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9F" w:rsidRDefault="00A5739F">
      <w:pPr>
        <w:pStyle w:val="ConsPlusTitlePage"/>
      </w:pPr>
      <w:bookmarkStart w:id="0" w:name="_GoBack"/>
      <w:bookmarkEnd w:id="0"/>
    </w:p>
    <w:p w:rsidR="00A5739F" w:rsidRDefault="00A5739F">
      <w:pPr>
        <w:pStyle w:val="ConsPlusNormal"/>
        <w:jc w:val="both"/>
        <w:outlineLvl w:val="0"/>
      </w:pPr>
    </w:p>
    <w:p w:rsidR="00A5739F" w:rsidRDefault="00A5739F">
      <w:pPr>
        <w:pStyle w:val="ConsPlusTitle"/>
        <w:jc w:val="center"/>
        <w:outlineLvl w:val="0"/>
      </w:pPr>
      <w:r>
        <w:t>АДМИНИСТРАЦИЯ ГОРОДА РЯЗАНИ</w:t>
      </w:r>
    </w:p>
    <w:p w:rsidR="00A5739F" w:rsidRDefault="00A5739F">
      <w:pPr>
        <w:pStyle w:val="ConsPlusTitle"/>
        <w:jc w:val="center"/>
      </w:pPr>
    </w:p>
    <w:p w:rsidR="00A5739F" w:rsidRDefault="00A5739F">
      <w:pPr>
        <w:pStyle w:val="ConsPlusTitle"/>
        <w:jc w:val="center"/>
      </w:pPr>
      <w:r>
        <w:t>ПОСТАНОВЛЕНИЕ</w:t>
      </w:r>
    </w:p>
    <w:p w:rsidR="00A5739F" w:rsidRDefault="00A5739F">
      <w:pPr>
        <w:pStyle w:val="ConsPlusTitle"/>
        <w:jc w:val="center"/>
      </w:pPr>
      <w:r>
        <w:t>от 6 мая 2019 г. N 1549</w:t>
      </w:r>
    </w:p>
    <w:p w:rsidR="00A5739F" w:rsidRDefault="00A5739F">
      <w:pPr>
        <w:pStyle w:val="ConsPlusTitle"/>
        <w:jc w:val="center"/>
      </w:pPr>
    </w:p>
    <w:p w:rsidR="00A5739F" w:rsidRDefault="00A5739F">
      <w:pPr>
        <w:pStyle w:val="ConsPlusTitle"/>
        <w:jc w:val="center"/>
      </w:pPr>
      <w:r>
        <w:t>ОБ УТВЕРЖДЕНИИ МУНИЦИПАЛЬНОЙ ПРОГРАММЫ "ПЕРЕСЕЛЕНИЕ ГРАЖДАН</w:t>
      </w:r>
    </w:p>
    <w:p w:rsidR="00A5739F" w:rsidRDefault="00A5739F">
      <w:pPr>
        <w:pStyle w:val="ConsPlusTitle"/>
        <w:jc w:val="center"/>
      </w:pPr>
      <w:r>
        <w:t>ИЗ АВАРИЙНОГО ЖИЛИЩНОГО ФОНДА" НА 2019 - 2025 ГОДЫ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28.08.2019 </w:t>
            </w:r>
            <w:hyperlink r:id="rId5">
              <w:r>
                <w:rPr>
                  <w:color w:val="0000FF"/>
                </w:rPr>
                <w:t>N 3403</w:t>
              </w:r>
            </w:hyperlink>
            <w:r>
              <w:rPr>
                <w:color w:val="392C69"/>
              </w:rPr>
              <w:t xml:space="preserve">, от 13.11.2019 </w:t>
            </w:r>
            <w:hyperlink r:id="rId6">
              <w:r>
                <w:rPr>
                  <w:color w:val="0000FF"/>
                </w:rPr>
                <w:t>N 4653</w:t>
              </w:r>
            </w:hyperlink>
            <w:r>
              <w:rPr>
                <w:color w:val="392C69"/>
              </w:rPr>
              <w:t xml:space="preserve">, от 30.12.2019 </w:t>
            </w:r>
            <w:hyperlink r:id="rId7">
              <w:r>
                <w:rPr>
                  <w:color w:val="0000FF"/>
                </w:rPr>
                <w:t>N 5699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27.02.2020 </w:t>
            </w:r>
            <w:hyperlink r:id="rId8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07.08.2020 </w:t>
            </w:r>
            <w:hyperlink r:id="rId9">
              <w:r>
                <w:rPr>
                  <w:color w:val="0000FF"/>
                </w:rPr>
                <w:t>N 2717</w:t>
              </w:r>
            </w:hyperlink>
            <w:r>
              <w:rPr>
                <w:color w:val="392C69"/>
              </w:rPr>
              <w:t xml:space="preserve">, от 20.10.2020 </w:t>
            </w:r>
            <w:hyperlink r:id="rId10">
              <w:r>
                <w:rPr>
                  <w:color w:val="0000FF"/>
                </w:rPr>
                <w:t>N 3952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11">
              <w:r>
                <w:rPr>
                  <w:color w:val="0000FF"/>
                </w:rPr>
                <w:t>N 5147</w:t>
              </w:r>
            </w:hyperlink>
            <w:r>
              <w:rPr>
                <w:color w:val="392C69"/>
              </w:rPr>
              <w:t xml:space="preserve">, от 11.03.2021 </w:t>
            </w:r>
            <w:hyperlink r:id="rId12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 xml:space="preserve">, от 30.06.2021 </w:t>
            </w:r>
            <w:hyperlink r:id="rId13">
              <w:r>
                <w:rPr>
                  <w:color w:val="0000FF"/>
                </w:rPr>
                <w:t>N 2509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4">
              <w:r>
                <w:rPr>
                  <w:color w:val="0000FF"/>
                </w:rPr>
                <w:t>N 5356</w:t>
              </w:r>
            </w:hyperlink>
            <w:r>
              <w:rPr>
                <w:color w:val="392C69"/>
              </w:rPr>
              <w:t xml:space="preserve">, от 30.12.2021 </w:t>
            </w:r>
            <w:hyperlink r:id="rId15">
              <w:r>
                <w:rPr>
                  <w:color w:val="0000FF"/>
                </w:rPr>
                <w:t>N 5759</w:t>
              </w:r>
            </w:hyperlink>
            <w:r>
              <w:rPr>
                <w:color w:val="392C69"/>
              </w:rPr>
              <w:t xml:space="preserve">, от 28.02.2022 </w:t>
            </w:r>
            <w:hyperlink r:id="rId16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04.08.2022 </w:t>
            </w:r>
            <w:hyperlink r:id="rId17">
              <w:r>
                <w:rPr>
                  <w:color w:val="0000FF"/>
                </w:rPr>
                <w:t>N 5685</w:t>
              </w:r>
            </w:hyperlink>
            <w:r>
              <w:rPr>
                <w:color w:val="392C69"/>
              </w:rPr>
              <w:t xml:space="preserve">, от 23.09.2022 </w:t>
            </w:r>
            <w:hyperlink r:id="rId18">
              <w:r>
                <w:rPr>
                  <w:color w:val="0000FF"/>
                </w:rPr>
                <w:t>N 7434</w:t>
              </w:r>
            </w:hyperlink>
            <w:r>
              <w:rPr>
                <w:color w:val="392C69"/>
              </w:rPr>
              <w:t xml:space="preserve">, от 25.11.2022 </w:t>
            </w:r>
            <w:hyperlink r:id="rId19">
              <w:r>
                <w:rPr>
                  <w:color w:val="0000FF"/>
                </w:rPr>
                <w:t>N 10031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0">
              <w:r>
                <w:rPr>
                  <w:color w:val="0000FF"/>
                </w:rPr>
                <w:t>N 11814</w:t>
              </w:r>
            </w:hyperlink>
            <w:r>
              <w:rPr>
                <w:color w:val="392C69"/>
              </w:rPr>
              <w:t xml:space="preserve">, от 20.02.2023 </w:t>
            </w:r>
            <w:hyperlink r:id="rId21">
              <w:r>
                <w:rPr>
                  <w:color w:val="0000FF"/>
                </w:rPr>
                <w:t>N 1891</w:t>
              </w:r>
            </w:hyperlink>
            <w:r>
              <w:rPr>
                <w:color w:val="392C69"/>
              </w:rPr>
              <w:t xml:space="preserve">, от 10.04.2023 </w:t>
            </w:r>
            <w:hyperlink r:id="rId22">
              <w:r>
                <w:rPr>
                  <w:color w:val="0000FF"/>
                </w:rPr>
                <w:t>N 4067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15.06.2023 </w:t>
            </w:r>
            <w:hyperlink r:id="rId23">
              <w:r>
                <w:rPr>
                  <w:color w:val="0000FF"/>
                </w:rPr>
                <w:t>N 8138</w:t>
              </w:r>
            </w:hyperlink>
            <w:r>
              <w:rPr>
                <w:color w:val="392C69"/>
              </w:rPr>
              <w:t xml:space="preserve">, от 03.11.2023 </w:t>
            </w:r>
            <w:hyperlink r:id="rId24">
              <w:r>
                <w:rPr>
                  <w:color w:val="0000FF"/>
                </w:rPr>
                <w:t>N 14108</w:t>
              </w:r>
            </w:hyperlink>
            <w:r>
              <w:rPr>
                <w:color w:val="392C69"/>
              </w:rPr>
              <w:t xml:space="preserve">, от 13.12.2023 </w:t>
            </w:r>
            <w:hyperlink r:id="rId25">
              <w:r>
                <w:rPr>
                  <w:color w:val="0000FF"/>
                </w:rPr>
                <w:t>N 15866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 и в целях обеспечения жильем граждан, проживающих в жилых домах, признанных в установленном порядке аварийными и подлежащими сносу или реконструкции в связи с физическим износом в процессе их эксплуатации до 01.01.2017,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29.03.2019 N 83 "Об утверждении адресной программы</w:t>
      </w:r>
      <w:proofErr w:type="gramEnd"/>
      <w:r>
        <w:t xml:space="preserve"> </w:t>
      </w:r>
      <w:proofErr w:type="gramStart"/>
      <w:r>
        <w:t xml:space="preserve">Рязанской области по переселению граждан из аварийного жилищного фонда на 2019 - 2025 годы",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13.08.2013 N 3274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Рязани",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24.08.2015 N 3892 "Об утверждении Перечня муниципальных программ города</w:t>
      </w:r>
      <w:proofErr w:type="gramEnd"/>
      <w:r>
        <w:t xml:space="preserve"> </w:t>
      </w:r>
      <w:proofErr w:type="gramStart"/>
      <w:r>
        <w:t xml:space="preserve">Рязани", руководствуясь </w:t>
      </w:r>
      <w:hyperlink r:id="rId30">
        <w:r>
          <w:rPr>
            <w:color w:val="0000FF"/>
          </w:rPr>
          <w:t>статьями 39</w:t>
        </w:r>
      </w:hyperlink>
      <w:r>
        <w:t xml:space="preserve">, </w:t>
      </w:r>
      <w:hyperlink r:id="rId3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32">
        <w:r>
          <w:rPr>
            <w:color w:val="0000FF"/>
          </w:rPr>
          <w:t>решением</w:t>
        </w:r>
      </w:hyperlink>
      <w:r>
        <w:t xml:space="preserve"> Рязанской городской Думы от 14.09.2017 N 298-II "О досрочном прекращении полномочий главы администрации города Рязани </w:t>
      </w:r>
      <w:proofErr w:type="spellStart"/>
      <w:r>
        <w:t>О.Е.Булекова</w:t>
      </w:r>
      <w:proofErr w:type="spellEnd"/>
      <w:r>
        <w:t>", Постановлением администрации города Рязани от 15.09.2017 N 4134 "Об исполнении обязанностей главы администрации города Рязани", администрация города Рязани постановляет: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"Переселение граждан из аварийного жилищного фонда" на 2019 - 2025 годы согласно приложению к настоящему постановлению.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2. Отделу по связям со средствами массовой информации администрации города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С.А.Савина</w:t>
      </w:r>
      <w:proofErr w:type="spellEnd"/>
      <w:r>
        <w:t>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A5739F" w:rsidRDefault="00A5739F">
      <w:pPr>
        <w:pStyle w:val="ConsPlusNormal"/>
        <w:jc w:val="right"/>
      </w:pPr>
      <w:r>
        <w:t>С.Ю.КАРАБАСОВ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0"/>
      </w:pPr>
      <w:r>
        <w:t>Приложение</w:t>
      </w:r>
    </w:p>
    <w:p w:rsidR="00A5739F" w:rsidRDefault="00A5739F">
      <w:pPr>
        <w:pStyle w:val="ConsPlusNormal"/>
        <w:jc w:val="right"/>
      </w:pPr>
      <w:r>
        <w:t>к Постановлению</w:t>
      </w:r>
    </w:p>
    <w:p w:rsidR="00A5739F" w:rsidRDefault="00A5739F">
      <w:pPr>
        <w:pStyle w:val="ConsPlusNormal"/>
        <w:jc w:val="right"/>
      </w:pPr>
      <w:r>
        <w:t>администрации города Рязани</w:t>
      </w:r>
    </w:p>
    <w:p w:rsidR="00A5739F" w:rsidRDefault="00A5739F">
      <w:pPr>
        <w:pStyle w:val="ConsPlusNormal"/>
        <w:jc w:val="right"/>
      </w:pPr>
      <w:r>
        <w:t>от 6 мая 2019 г. N 1549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1" w:name="P35"/>
      <w:bookmarkEnd w:id="1"/>
      <w:r>
        <w:t>МУНИЦИПАЛЬНАЯ ПРОГРАММА "ПЕРЕСЕЛЕНИЕ ГРАЖДАН</w:t>
      </w:r>
    </w:p>
    <w:p w:rsidR="00A5739F" w:rsidRDefault="00A5739F">
      <w:pPr>
        <w:pStyle w:val="ConsPlusTitle"/>
        <w:jc w:val="center"/>
      </w:pPr>
      <w:r>
        <w:t>ИЗ АВАРИЙНОГО ЖИЛИЩНОГО ФОНДА" НА 2019 - 2025 ГОДЫ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28.08.2019 </w:t>
            </w:r>
            <w:hyperlink r:id="rId33">
              <w:r>
                <w:rPr>
                  <w:color w:val="0000FF"/>
                </w:rPr>
                <w:t>N 3403</w:t>
              </w:r>
            </w:hyperlink>
            <w:r>
              <w:rPr>
                <w:color w:val="392C69"/>
              </w:rPr>
              <w:t xml:space="preserve">, от 13.11.2019 </w:t>
            </w:r>
            <w:hyperlink r:id="rId34">
              <w:r>
                <w:rPr>
                  <w:color w:val="0000FF"/>
                </w:rPr>
                <w:t>N 4653</w:t>
              </w:r>
            </w:hyperlink>
            <w:r>
              <w:rPr>
                <w:color w:val="392C69"/>
              </w:rPr>
              <w:t xml:space="preserve">, от 30.12.2019 </w:t>
            </w:r>
            <w:hyperlink r:id="rId35">
              <w:r>
                <w:rPr>
                  <w:color w:val="0000FF"/>
                </w:rPr>
                <w:t>N 5699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27.02.2020 </w:t>
            </w:r>
            <w:hyperlink r:id="rId36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07.08.2020 </w:t>
            </w:r>
            <w:hyperlink r:id="rId37">
              <w:r>
                <w:rPr>
                  <w:color w:val="0000FF"/>
                </w:rPr>
                <w:t>N 2717</w:t>
              </w:r>
            </w:hyperlink>
            <w:r>
              <w:rPr>
                <w:color w:val="392C69"/>
              </w:rPr>
              <w:t xml:space="preserve">, от 20.10.2020 </w:t>
            </w:r>
            <w:hyperlink r:id="rId38">
              <w:r>
                <w:rPr>
                  <w:color w:val="0000FF"/>
                </w:rPr>
                <w:t>N 3952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39">
              <w:r>
                <w:rPr>
                  <w:color w:val="0000FF"/>
                </w:rPr>
                <w:t>N 5147</w:t>
              </w:r>
            </w:hyperlink>
            <w:r>
              <w:rPr>
                <w:color w:val="392C69"/>
              </w:rPr>
              <w:t xml:space="preserve">, от 11.03.2021 </w:t>
            </w:r>
            <w:hyperlink r:id="rId40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 xml:space="preserve">, от 30.06.2021 </w:t>
            </w:r>
            <w:hyperlink r:id="rId41">
              <w:r>
                <w:rPr>
                  <w:color w:val="0000FF"/>
                </w:rPr>
                <w:t>N 2509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42">
              <w:r>
                <w:rPr>
                  <w:color w:val="0000FF"/>
                </w:rPr>
                <w:t>N 5356</w:t>
              </w:r>
            </w:hyperlink>
            <w:r>
              <w:rPr>
                <w:color w:val="392C69"/>
              </w:rPr>
              <w:t xml:space="preserve">, от 30.12.2021 </w:t>
            </w:r>
            <w:hyperlink r:id="rId43">
              <w:r>
                <w:rPr>
                  <w:color w:val="0000FF"/>
                </w:rPr>
                <w:t>N 5759</w:t>
              </w:r>
            </w:hyperlink>
            <w:r>
              <w:rPr>
                <w:color w:val="392C69"/>
              </w:rPr>
              <w:t xml:space="preserve">, от 28.02.2022 </w:t>
            </w:r>
            <w:hyperlink r:id="rId44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04.08.2022 </w:t>
            </w:r>
            <w:hyperlink r:id="rId45">
              <w:r>
                <w:rPr>
                  <w:color w:val="0000FF"/>
                </w:rPr>
                <w:t>N 5685</w:t>
              </w:r>
            </w:hyperlink>
            <w:r>
              <w:rPr>
                <w:color w:val="392C69"/>
              </w:rPr>
              <w:t xml:space="preserve">, от 23.09.2022 </w:t>
            </w:r>
            <w:hyperlink r:id="rId46">
              <w:r>
                <w:rPr>
                  <w:color w:val="0000FF"/>
                </w:rPr>
                <w:t>N 7434</w:t>
              </w:r>
            </w:hyperlink>
            <w:r>
              <w:rPr>
                <w:color w:val="392C69"/>
              </w:rPr>
              <w:t xml:space="preserve">, от 25.11.2022 </w:t>
            </w:r>
            <w:hyperlink r:id="rId47">
              <w:r>
                <w:rPr>
                  <w:color w:val="0000FF"/>
                </w:rPr>
                <w:t>N 10031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48">
              <w:r>
                <w:rPr>
                  <w:color w:val="0000FF"/>
                </w:rPr>
                <w:t>N 11814</w:t>
              </w:r>
            </w:hyperlink>
            <w:r>
              <w:rPr>
                <w:color w:val="392C69"/>
              </w:rPr>
              <w:t xml:space="preserve">, от 20.02.2023 </w:t>
            </w:r>
            <w:hyperlink r:id="rId49">
              <w:r>
                <w:rPr>
                  <w:color w:val="0000FF"/>
                </w:rPr>
                <w:t>N 1891</w:t>
              </w:r>
            </w:hyperlink>
            <w:r>
              <w:rPr>
                <w:color w:val="392C69"/>
              </w:rPr>
              <w:t xml:space="preserve">, от 10.04.2023 </w:t>
            </w:r>
            <w:hyperlink r:id="rId50">
              <w:r>
                <w:rPr>
                  <w:color w:val="0000FF"/>
                </w:rPr>
                <w:t>N 4067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15.06.2023 </w:t>
            </w:r>
            <w:hyperlink r:id="rId51">
              <w:r>
                <w:rPr>
                  <w:color w:val="0000FF"/>
                </w:rPr>
                <w:t>N 8138</w:t>
              </w:r>
            </w:hyperlink>
            <w:r>
              <w:rPr>
                <w:color w:val="392C69"/>
              </w:rPr>
              <w:t xml:space="preserve">, от 03.11.2023 </w:t>
            </w:r>
            <w:hyperlink r:id="rId52">
              <w:r>
                <w:rPr>
                  <w:color w:val="0000FF"/>
                </w:rPr>
                <w:t>N 14108</w:t>
              </w:r>
            </w:hyperlink>
            <w:r>
              <w:rPr>
                <w:color w:val="392C69"/>
              </w:rPr>
              <w:t xml:space="preserve">, от 13.12.2023 </w:t>
            </w:r>
            <w:hyperlink r:id="rId53">
              <w:r>
                <w:rPr>
                  <w:color w:val="0000FF"/>
                </w:rPr>
                <w:t>N 15866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1. Паспорт муниципальной программы "Переселение граждан</w:t>
      </w:r>
    </w:p>
    <w:p w:rsidR="00A5739F" w:rsidRDefault="00A5739F">
      <w:pPr>
        <w:pStyle w:val="ConsPlusTitle"/>
        <w:jc w:val="center"/>
      </w:pPr>
      <w:r>
        <w:t>из аварийного жилищного фонда" на 2019 - 2025 годы</w:t>
      </w:r>
    </w:p>
    <w:p w:rsidR="00A5739F" w:rsidRDefault="00A5739F">
      <w:pPr>
        <w:pStyle w:val="ConsPlusTitle"/>
        <w:jc w:val="center"/>
      </w:pPr>
      <w:r>
        <w:t>(далее - Программа)</w:t>
      </w:r>
    </w:p>
    <w:p w:rsidR="00A5739F" w:rsidRDefault="00A5739F">
      <w:pPr>
        <w:pStyle w:val="ConsPlusNormal"/>
        <w:jc w:val="center"/>
      </w:pPr>
      <w:proofErr w:type="gramStart"/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A5739F" w:rsidRDefault="00A5739F">
      <w:pPr>
        <w:pStyle w:val="ConsPlusNormal"/>
        <w:jc w:val="center"/>
      </w:pPr>
      <w:r>
        <w:t>от 25.11.2022 N 10031)</w:t>
      </w:r>
    </w:p>
    <w:p w:rsidR="00A5739F" w:rsidRDefault="00A573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860"/>
      </w:tblGrid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t>Управление капитального строительства администрации города Рязани (далее - УКС)</w:t>
            </w:r>
          </w:p>
        </w:tc>
      </w:tr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t xml:space="preserve">Управление энергетики и жилищно-коммунального хозяйства администрации города Рязани (далее - </w:t>
            </w:r>
            <w:proofErr w:type="spellStart"/>
            <w:r>
              <w:t>УЭиЖКХ</w:t>
            </w:r>
            <w:proofErr w:type="spellEnd"/>
            <w:r>
              <w:t>)</w:t>
            </w:r>
          </w:p>
          <w:p w:rsidR="00A5739F" w:rsidRDefault="00A5739F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 (далее - УЗРИО)</w:t>
            </w:r>
          </w:p>
        </w:tc>
      </w:tr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t xml:space="preserve">Лица, определяемые заказчиком Программы в соответствии с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и действующим законодательством</w:t>
            </w:r>
          </w:p>
        </w:tc>
      </w:tr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>Цель Программы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t>Создание безопасных и благоприятных условий проживания граждан города Рязани</w:t>
            </w:r>
          </w:p>
        </w:tc>
      </w:tr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t>1. Обеспечение граждан, проживающих в жилом фонде, признанном аварийным до 1 января 2017 года, благоустроенным жильем.</w:t>
            </w:r>
          </w:p>
          <w:p w:rsidR="00A5739F" w:rsidRDefault="00A5739F">
            <w:pPr>
              <w:pStyle w:val="ConsPlusNormal"/>
            </w:pPr>
            <w:r>
              <w:t>2. Ликвидация аварийного жилищного фонда города Рязани.</w:t>
            </w:r>
          </w:p>
          <w:p w:rsidR="00A5739F" w:rsidRDefault="00A5739F">
            <w:pPr>
              <w:pStyle w:val="ConsPlusNormal"/>
            </w:pPr>
            <w:r>
              <w:t xml:space="preserve">3. Расселение граждан, проживающих в домах, признанных аварийными до 1 января 2017 года и не соответствующих требованиям Федерального </w:t>
            </w:r>
            <w:hyperlink r:id="rId56">
              <w:r>
                <w:rPr>
                  <w:color w:val="0000FF"/>
                </w:rPr>
                <w:t>закона</w:t>
              </w:r>
            </w:hyperlink>
            <w:r>
              <w:t xml:space="preserve"> от 21.07.2007 N 185-ФЗ "О Фонде содействия реформированию жилищно-коммунального хозяйства" (далее - Федеральный закон N 185-ФЗ)</w:t>
            </w:r>
          </w:p>
        </w:tc>
      </w:tr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 xml:space="preserve">Целевые показатели (индикаторы) </w:t>
            </w:r>
            <w:r>
              <w:lastRenderedPageBreak/>
              <w:t>Программы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lastRenderedPageBreak/>
              <w:t xml:space="preserve">Для домов, расселяемых в рамках Федерального </w:t>
            </w:r>
            <w:hyperlink r:id="rId57">
              <w:r>
                <w:rPr>
                  <w:color w:val="0000FF"/>
                </w:rPr>
                <w:t>закона</w:t>
              </w:r>
            </w:hyperlink>
            <w:r>
              <w:t xml:space="preserve"> N 185-ФЗ:</w:t>
            </w:r>
          </w:p>
          <w:p w:rsidR="00A5739F" w:rsidRDefault="00A5739F">
            <w:pPr>
              <w:pStyle w:val="ConsPlusNormal"/>
            </w:pPr>
            <w:r>
              <w:t>1. Количество расселенных аварийных жилых помещений.</w:t>
            </w:r>
          </w:p>
          <w:p w:rsidR="00A5739F" w:rsidRDefault="00A5739F">
            <w:pPr>
              <w:pStyle w:val="ConsPlusNormal"/>
            </w:pPr>
            <w:r>
              <w:lastRenderedPageBreak/>
              <w:t>2. Количество переселенных граждан.</w:t>
            </w:r>
          </w:p>
          <w:p w:rsidR="00A5739F" w:rsidRDefault="00A5739F">
            <w:pPr>
              <w:pStyle w:val="ConsPlusNormal"/>
            </w:pPr>
            <w:r>
              <w:t>3. Общая площадь расселенных аварийных жилых помещений.</w:t>
            </w:r>
          </w:p>
          <w:p w:rsidR="00A5739F" w:rsidRDefault="00A5739F">
            <w:pPr>
              <w:pStyle w:val="ConsPlusNormal"/>
            </w:pPr>
            <w:r>
              <w:t>4. Количество расселенных аварийных жилых домов</w:t>
            </w:r>
          </w:p>
          <w:p w:rsidR="00A5739F" w:rsidRDefault="00A5739F">
            <w:pPr>
              <w:pStyle w:val="ConsPlusNormal"/>
            </w:pPr>
            <w:r>
              <w:t xml:space="preserve">Для домов, не соответствующих требованиям Федерального </w:t>
            </w:r>
            <w:hyperlink r:id="rId58">
              <w:r>
                <w:rPr>
                  <w:color w:val="0000FF"/>
                </w:rPr>
                <w:t>закона</w:t>
              </w:r>
            </w:hyperlink>
            <w:r>
              <w:t xml:space="preserve"> N 185-ФЗ:</w:t>
            </w:r>
          </w:p>
          <w:p w:rsidR="00A5739F" w:rsidRDefault="00A5739F">
            <w:pPr>
              <w:pStyle w:val="ConsPlusNormal"/>
            </w:pPr>
            <w:r>
              <w:t xml:space="preserve">1. Общая площадь расселенных аварийных жилых помещений в домах, не соответствующих требованиям Федерального </w:t>
            </w:r>
            <w:hyperlink r:id="rId59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 xml:space="preserve">2019 - 2025 годы, Программа в рамках Федерального </w:t>
            </w:r>
            <w:hyperlink r:id="rId60">
              <w:r>
                <w:rPr>
                  <w:color w:val="0000FF"/>
                </w:rPr>
                <w:t>закона</w:t>
              </w:r>
            </w:hyperlink>
            <w:r>
              <w:t xml:space="preserve"> N 185-ФЗ реализуется в 5 этапов:</w:t>
            </w:r>
          </w:p>
          <w:p w:rsidR="00A5739F" w:rsidRDefault="00A5739F">
            <w:pPr>
              <w:pStyle w:val="ConsPlusNormal"/>
            </w:pPr>
            <w:r>
              <w:t>- 1 этап (2019 - 2020 годы);</w:t>
            </w:r>
          </w:p>
          <w:p w:rsidR="00A5739F" w:rsidRDefault="00A5739F">
            <w:pPr>
              <w:pStyle w:val="ConsPlusNormal"/>
            </w:pPr>
            <w:r>
              <w:t>- 2 этап (2020 - 2021 годы);</w:t>
            </w:r>
          </w:p>
          <w:p w:rsidR="00A5739F" w:rsidRDefault="00A5739F">
            <w:pPr>
              <w:pStyle w:val="ConsPlusNormal"/>
            </w:pPr>
            <w:r>
              <w:t>- 3 этап (2021 - 2022 годы);</w:t>
            </w:r>
          </w:p>
          <w:p w:rsidR="00A5739F" w:rsidRDefault="00A5739F">
            <w:pPr>
              <w:pStyle w:val="ConsPlusNormal"/>
            </w:pPr>
            <w:r>
              <w:t>- 4 этап (2022 - 2023 годы);</w:t>
            </w:r>
          </w:p>
          <w:p w:rsidR="00A5739F" w:rsidRDefault="00A5739F">
            <w:pPr>
              <w:pStyle w:val="ConsPlusNormal"/>
            </w:pPr>
            <w:r>
              <w:t>- 5 этап (2022 - 2023 годы).</w:t>
            </w:r>
          </w:p>
          <w:p w:rsidR="00A5739F" w:rsidRDefault="00A5739F">
            <w:pPr>
              <w:pStyle w:val="ConsPlusNormal"/>
            </w:pPr>
            <w:r>
              <w:t xml:space="preserve">Расселение аварийных домов, не соответствующих требованиям Федерального </w:t>
            </w:r>
            <w:hyperlink r:id="rId61">
              <w:r>
                <w:rPr>
                  <w:color w:val="0000FF"/>
                </w:rPr>
                <w:t>закона</w:t>
              </w:r>
            </w:hyperlink>
            <w:r>
              <w:t xml:space="preserve"> N 185-ФЗ, осуществляется в рамках дополнительного этапа (2023 - 2025 годы)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13.12.2023 N 15866)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Ресурсное обеспечение Программы за счет всех источников финансирования составляет 129106,27143 тыс. руб.,</w:t>
            </w:r>
          </w:p>
          <w:p w:rsidR="00A5739F" w:rsidRDefault="00A5739F">
            <w:pPr>
              <w:pStyle w:val="ConsPlusNormal"/>
            </w:pPr>
            <w:r>
              <w:t>в том числе по источникам финансирования:</w:t>
            </w:r>
          </w:p>
          <w:p w:rsidR="00A5739F" w:rsidRDefault="00A5739F">
            <w:pPr>
              <w:pStyle w:val="ConsPlusNormal"/>
            </w:pPr>
            <w:r>
              <w:t>- средства Фонда содействия реформированию жилищно-коммунального хозяйства (далее - Фонд) - 80478,54012 тыс. руб.,</w:t>
            </w:r>
          </w:p>
          <w:p w:rsidR="00A5739F" w:rsidRDefault="00A5739F">
            <w:pPr>
              <w:pStyle w:val="ConsPlusNormal"/>
            </w:pPr>
            <w:r>
              <w:t>- средства областного бюджета - 4538,15187 тыс. руб.,</w:t>
            </w:r>
          </w:p>
          <w:p w:rsidR="00A5739F" w:rsidRDefault="00A5739F">
            <w:pPr>
              <w:pStyle w:val="ConsPlusNormal"/>
            </w:pPr>
            <w:r>
              <w:t>- средства бюджета города Рязани - 44089,57944 тыс. руб.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13.12.2023 N 15866)</w:t>
            </w:r>
          </w:p>
        </w:tc>
      </w:tr>
      <w:tr w:rsidR="00A5739F">
        <w:tc>
          <w:tcPr>
            <w:tcW w:w="2154" w:type="dxa"/>
          </w:tcPr>
          <w:p w:rsidR="00A5739F" w:rsidRDefault="00A5739F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6860" w:type="dxa"/>
          </w:tcPr>
          <w:p w:rsidR="00A5739F" w:rsidRDefault="00A5739F">
            <w:pPr>
              <w:pStyle w:val="ConsPlusNormal"/>
            </w:pPr>
            <w:r>
              <w:t>- приобретение жилых помещений для переселения граждан из аварийного жилищного фонда;</w:t>
            </w:r>
          </w:p>
          <w:p w:rsidR="00A5739F" w:rsidRDefault="00A5739F">
            <w:pPr>
              <w:pStyle w:val="ConsPlusNormal"/>
            </w:pPr>
            <w:r>
              <w:t>- переселение граждан из аварийного жилищного фонда;</w:t>
            </w:r>
          </w:p>
          <w:p w:rsidR="00A5739F" w:rsidRDefault="00A5739F">
            <w:pPr>
              <w:pStyle w:val="ConsPlusNormal"/>
            </w:pPr>
            <w:r>
              <w:t>- снос аварийных домов;</w:t>
            </w:r>
          </w:p>
          <w:p w:rsidR="00A5739F" w:rsidRDefault="00A5739F">
            <w:pPr>
              <w:pStyle w:val="ConsPlusNormal"/>
            </w:pPr>
            <w:r>
              <w:t>- внесение изменений в информационную систему "ODANT";</w:t>
            </w:r>
          </w:p>
          <w:p w:rsidR="00A5739F" w:rsidRDefault="00A5739F">
            <w:pPr>
              <w:pStyle w:val="ConsPlusNormal"/>
            </w:pPr>
            <w:r>
              <w:t xml:space="preserve">- расселение аварийных домов, не соответствующих требованиям Федерального </w:t>
            </w:r>
            <w:hyperlink r:id="rId64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- переселение из аварийного жилищного фонда 45 семей (126 жителей);</w:t>
            </w:r>
          </w:p>
          <w:p w:rsidR="00A5739F" w:rsidRDefault="00A5739F">
            <w:pPr>
              <w:pStyle w:val="ConsPlusNormal"/>
            </w:pPr>
            <w:r>
              <w:t>- снос 8 аварийных многоквартирных домов;</w:t>
            </w:r>
          </w:p>
          <w:p w:rsidR="00A5739F" w:rsidRDefault="00A5739F">
            <w:pPr>
              <w:pStyle w:val="ConsPlusNormal"/>
            </w:pPr>
            <w:r>
              <w:t>- ликвидация аварийного жилого фонда общей площадью 1686,1 кв. м;</w:t>
            </w:r>
          </w:p>
          <w:p w:rsidR="00A5739F" w:rsidRDefault="00A5739F">
            <w:pPr>
              <w:pStyle w:val="ConsPlusNormal"/>
            </w:pPr>
            <w:r>
              <w:t xml:space="preserve">- расселение и снос 4 аварийных домов, не соответствующих требованиям Федерального </w:t>
            </w:r>
            <w:hyperlink r:id="rId65">
              <w:r>
                <w:rPr>
                  <w:color w:val="0000FF"/>
                </w:rPr>
                <w:t>закона</w:t>
              </w:r>
            </w:hyperlink>
            <w:r>
              <w:t xml:space="preserve"> N 185-ФЗ, ликвидация аварийного жилого фонда общей площадью 673,7 кв. м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03.11.2023 N 14108)</w:t>
            </w: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2. Характеристика текущего состояния аварийного</w:t>
      </w:r>
    </w:p>
    <w:p w:rsidR="00A5739F" w:rsidRDefault="00A5739F">
      <w:pPr>
        <w:pStyle w:val="ConsPlusTitle"/>
        <w:jc w:val="center"/>
      </w:pPr>
      <w:r>
        <w:t>жилищного фонда города Рязани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 xml:space="preserve">В городе Рязани около 1,5% жилищного фонда составляют жилые дома, не отвечающие требованиям к жилым помещениям, предназначенным для постоянного проживания граждан. </w:t>
      </w:r>
      <w:r>
        <w:lastRenderedPageBreak/>
        <w:t>Наибольшую долю указанного жилищного фонда составляет малоэтажное (до 3 этажей) жилье, часть которого отнесена к категории аварийного.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Аварийный жилищный фонд ухудшает внешний облик муниципального образования - городской округ город Рязань, сдерживает развитие инженерной инфраструктуры, понижает инвестиционную привлекательность территории и, самое главное, угрожает жизни и здоровью граждан. Аварийное состояние многоквартирных домов диктует необходимость их сноса или реконструкции, переселения граждан в благоустроенное жилье.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Ликвидация аварийного жилищного фонда планомерно проводится в городе Рязани. За 2008 - 2017 годы при финансовой поддержке государственной корпорации - Фонда содействия реформированию жилищно-коммунального хозяйства (далее - Фонд) средств областного бюджета и бюджета города Рязани было расселено 132 аварийных дома, 1190 семей (3054 жителя) получили новые жилые квартиры, ликвидировано 42305,55 кв. м аварийного жилья.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После сноса многоквартирных домов земельные участки предполагается использовать для строительства многоквартирными жилых домов, благоустройства территории.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На 01.01.2019 в установленном порядке </w:t>
      </w:r>
      <w:proofErr w:type="gramStart"/>
      <w:r>
        <w:t>признаны</w:t>
      </w:r>
      <w:proofErr w:type="gramEnd"/>
      <w:r>
        <w:t xml:space="preserve"> аварийными 46 жилых домов, общей площадью 19416,5 кв. м.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Проблема ликвидации аварийного жилищного фонда и переселение граждан остается острейшей социальной проблемой города Рязани. Проживающие в аварийном жилищном фонде граждане, в основном, не в состоянии в настоящее время самостоятельно приобрести или получить на условиях найма жилище.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Решение данной социальной проблемы требует программного подхода и значительных финансовых затрат и возможно при условии привлечения финансовой поддержки Фонда, средств областного бюджета и бюджета города Рязани.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В городе Рязани на 01.01.2017 признаны аварийными в результате пожара 3 дома с расселяемой площадью 595,1 кв. м и один дом с расселяемой площадью 78,6 кв. м, не включенный в адресную программу Рязанской области по переселению граждан из аварийного жилищного фонда на 2019 - 2025 годы. В соответствии со </w:t>
      </w:r>
      <w:hyperlink r:id="rId67">
        <w:r>
          <w:rPr>
            <w:color w:val="0000FF"/>
          </w:rPr>
          <w:t>статьей 2</w:t>
        </w:r>
      </w:hyperlink>
      <w:r>
        <w:t xml:space="preserve"> и </w:t>
      </w:r>
      <w:hyperlink r:id="rId68">
        <w:r>
          <w:rPr>
            <w:color w:val="0000FF"/>
          </w:rPr>
          <w:t>частью 2 статьи 16</w:t>
        </w:r>
      </w:hyperlink>
      <w:r>
        <w:t xml:space="preserve"> Федерального закона N 185-ФЗ </w:t>
      </w:r>
      <w:proofErr w:type="spellStart"/>
      <w:r>
        <w:t>софинансирование</w:t>
      </w:r>
      <w:proofErr w:type="spellEnd"/>
      <w:r>
        <w:t xml:space="preserve"> расселения за счет средств Фонда может осуществляться только в отношении многоквартирных домов, признанных аварийными в связи с физическим износом в процессе их эксплуатации.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03.11.2023 N 14108)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3. Приоритеты муниципальной политики</w:t>
      </w:r>
    </w:p>
    <w:p w:rsidR="00A5739F" w:rsidRDefault="00A5739F">
      <w:pPr>
        <w:pStyle w:val="ConsPlusTitle"/>
        <w:jc w:val="center"/>
      </w:pPr>
      <w:r>
        <w:t>в жилищной сфере социально-экономического развития</w:t>
      </w:r>
    </w:p>
    <w:p w:rsidR="00A5739F" w:rsidRDefault="00A5739F">
      <w:pPr>
        <w:pStyle w:val="ConsPlusNormal"/>
        <w:jc w:val="center"/>
      </w:pPr>
      <w:proofErr w:type="gramStart"/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A5739F" w:rsidRDefault="00A5739F">
      <w:pPr>
        <w:pStyle w:val="ConsPlusNormal"/>
        <w:jc w:val="center"/>
      </w:pPr>
      <w:r>
        <w:t>от 25.11.2022 N 10031)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Целью Программы является создание безопасных и благоприятных условий проживания граждан города Рязани.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обеспечение граждан, проживающих в жилом фонде, признанном аварийным до 1 января 2017 года, благоустроенным жильем;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ликвидация аварийного жилищного фонда города Рязани;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расселение граждан, проживающих в домах, признанных аварийными до 1 января 2017 года и не соответствующих требованиям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N 185-ФЗ.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258">
        <w:proofErr w:type="gramStart"/>
        <w:r>
          <w:rPr>
            <w:color w:val="0000FF"/>
          </w:rPr>
          <w:t>Перечень</w:t>
        </w:r>
      </w:hyperlink>
      <w:r>
        <w:t xml:space="preserve"> многоквартирных домов, признанных аварийными до 1 января 2017 года, расселяемых в рамках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N 185-ФЗ, приведен в приложении N 1 к Программе, а </w:t>
      </w:r>
      <w:hyperlink w:anchor="P506">
        <w:r>
          <w:rPr>
            <w:color w:val="0000FF"/>
          </w:rPr>
          <w:t>планируемые показатели</w:t>
        </w:r>
      </w:hyperlink>
      <w:r>
        <w:t xml:space="preserve"> переселения граждан из данного аварийного жилищного фонда, признанного таковым до 1 января 2017 года, - в приложении N 2 к Программе.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hyperlink w:anchor="P1676">
        <w:r>
          <w:rPr>
            <w:color w:val="0000FF"/>
          </w:rPr>
          <w:t>Перечень</w:t>
        </w:r>
      </w:hyperlink>
      <w:r>
        <w:t xml:space="preserve"> многоквартирных домов, признанных аварийными до 1 января 2017 года и не соответствующих требованиям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N 185-ФЗ, приведен в приложении N 9 к Программе.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Данная Программа базируется на основных положениях следующих нормативных правовых актов: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Жилищный </w:t>
      </w:r>
      <w:hyperlink r:id="rId7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Градостроительный </w:t>
      </w:r>
      <w:hyperlink r:id="rId7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Земельный </w:t>
      </w:r>
      <w:hyperlink r:id="rId7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N 185-ФЗ;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</w:t>
      </w:r>
      <w:hyperlink r:id="rId7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13.08.2013 N 3274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24.08.2015 N 3892 "Об утверждении Перечня муниципальных программ города Рязани";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приказы Министерства строительства и жилищно-коммунального хозяйства Российской Федерации об утверждении </w:t>
      </w:r>
      <w:proofErr w:type="gramStart"/>
      <w:r>
        <w:t>показателей средней рыночной стоимости одного квадратного метра общей площади жилого помещения</w:t>
      </w:r>
      <w:proofErr w:type="gramEnd"/>
      <w:r>
        <w:t xml:space="preserve"> по субъектам Российской Федерации.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4. Сроки и этапы реализации Программы</w:t>
      </w:r>
    </w:p>
    <w:p w:rsidR="00A5739F" w:rsidRDefault="00A5739F">
      <w:pPr>
        <w:pStyle w:val="ConsPlusNormal"/>
        <w:jc w:val="center"/>
      </w:pPr>
      <w:proofErr w:type="gramStart"/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A5739F" w:rsidRDefault="00A5739F">
      <w:pPr>
        <w:pStyle w:val="ConsPlusNormal"/>
        <w:jc w:val="center"/>
      </w:pPr>
      <w:r>
        <w:t>от 10.04.2023 N 4067)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 xml:space="preserve">Срок реализации Программы для домов, расселяемых в рамках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N 185-ФЗ: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2019 - 2025 годы.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Этапы реализации Программы: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1 этап (2019 - 2020 годы);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2 этап (2020 - 2021 годы);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3 этап (2021 - 2022 годы);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4 этап (2022 - 2023 годы);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5 этап (2022 - 2023 годы).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Расселение аварийных домов, не соответствующих требованиям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N 185-ФЗ, осуществляется в рамках дополнительного этапа (2023 - 2025 годы).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13.12.2023 N 15866)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lastRenderedPageBreak/>
        <w:t>В рамках реализации этапов предполагается: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финансирование мероприятий по приобретению у застройщиков и продавцов жилых помещений для переселения граждан из аварийного жилищного фонда;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финансирование мероприятий по приведению помещений свободного жилищного фонда в состояние, пригодное для постоянного проживания;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предоставление гражданам жилых помещений для переселения из аварийного жилищного фонда;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выкуп жилых помещений у собственников;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снос аварийных домов.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700">
        <w:r>
          <w:rPr>
            <w:color w:val="0000FF"/>
          </w:rPr>
          <w:t>План</w:t>
        </w:r>
      </w:hyperlink>
      <w:r>
        <w:t xml:space="preserve"> реализации мероприятий по переселению граждан из аварийного жилищного фонда, признанного таковым до 1 января 2017 года, для домов, расселяемых в рамках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N 185-ФЗ, по способам переселения приведен в приложении N 3 к Программе.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1773">
        <w:r>
          <w:rPr>
            <w:color w:val="0000FF"/>
          </w:rPr>
          <w:t>План</w:t>
        </w:r>
      </w:hyperlink>
      <w:r>
        <w:t xml:space="preserve"> реализации мероприятий по расселению аварийных домов, не соответствующих требованиям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N 185-ФЗ, по способам переселения приведен в приложении N 10 к Программе. Способ переселения для каждого помещения определяется решением рабочей группы по переселению граждан из аварийного жилищного фонда города Рязани, утвержденной </w:t>
      </w:r>
      <w:hyperlink r:id="rId86">
        <w:r>
          <w:rPr>
            <w:color w:val="0000FF"/>
          </w:rPr>
          <w:t>распоряжением</w:t>
        </w:r>
      </w:hyperlink>
      <w:r>
        <w:t xml:space="preserve"> администрации города Рязани от 05.04.2012 N 601-р "О создании рабочей группы по переселению граждан из аварийного жилищного фонда города Рязани".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5. Прогноз ожидаемых результатов Программы.</w:t>
      </w:r>
    </w:p>
    <w:p w:rsidR="00A5739F" w:rsidRDefault="00A5739F">
      <w:pPr>
        <w:pStyle w:val="ConsPlusTitle"/>
        <w:jc w:val="center"/>
      </w:pPr>
      <w:r>
        <w:t>Описание целевых показателей (индикаторов) Программы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Реализация Программы позволит сократить аварийный жилищный фонд, переселить граждан в благоустроенное жилье, создать безопасные и благоприятные условия проживания граждан.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Успешная реализация Программы позволит достичь следующих результатов: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13.12.2021 N 5356)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переселение из аварийного жилищного фонда 46 семей (128 жителей);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снос 8 аварийных многоквартирных домов;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30.12.2021 N 5759)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ликвидация аварийного жилого фонда общей площадью 1686,1 кв. м;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13.12.2021 N 5356)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расселение и снос 4 аварийных домов, не соответствующих требованиям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N 185-ФЗ, ликвидация аварийного жилого фонда общей площадью 673,7 кв. м.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03.11.2023 N 14108)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4 взаимодополняющих друг друга показателей (индикаторов) реализации Программы.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Методика расчета целевых показателей (индикаторов) Программы: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1. Количество расселенных аварийных жилых помещений определяется количеством приобретенных жилых помещений по заключенным муниципальным контрактам с </w:t>
      </w:r>
      <w:r>
        <w:lastRenderedPageBreak/>
        <w:t>застройщиками и (или) продавцами жилых помещений для переселения граждан из аварийного жилищного фонда и соглашениями с собственниками жилых помещений, избравших способ переселения - выплата возмещения за изымаемое жилое помещение. Источник данных - УКС.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2. Количество переселенных граждан определяется по факту переселения граждан с заключением договоров найма с нанимателями жилых помещений, соглашений об изъятии недвижимости для муниципальных нужд с собственниками жилых помещений. Источник данных - </w:t>
      </w:r>
      <w:proofErr w:type="spellStart"/>
      <w:r>
        <w:t>УЭиЖКХ</w:t>
      </w:r>
      <w:proofErr w:type="spellEnd"/>
      <w:r>
        <w:t>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3. Общая площадь расселенных аварийных жилых помещений определяется по правоустанавливающим документам на аварийные жилые помещения. Источник информации - </w:t>
      </w:r>
      <w:proofErr w:type="spellStart"/>
      <w:r>
        <w:t>УЭиЖКХ</w:t>
      </w:r>
      <w:proofErr w:type="spellEnd"/>
      <w:r>
        <w:t>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4. Количество расселенных аварийных жилых домов определяется по факту освобождения аварийных жилых помещений дома от прав третьих лиц. Источник информации - УКС.</w:t>
      </w:r>
    </w:p>
    <w:p w:rsidR="00A5739F" w:rsidRDefault="00A5739F">
      <w:pPr>
        <w:pStyle w:val="ConsPlusNormal"/>
        <w:jc w:val="both"/>
      </w:pPr>
      <w:r>
        <w:t xml:space="preserve">(п. 4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30.12.2021 N 5759)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97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Программы и их значениях приведены в приложении N 4 к Программе.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6. Основные мероприятия Программы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Решение задач Программы будет осуществляться путем реализации 5 основных мероприятий.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25.11.2022 N 10031)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1076">
        <w:r>
          <w:rPr>
            <w:color w:val="0000FF"/>
          </w:rPr>
          <w:t>Перечень</w:t>
        </w:r>
      </w:hyperlink>
      <w:r>
        <w:t xml:space="preserve"> основных мероприятий Программы представлен в приложении N 5 к Программе.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>В первоочередном порядке подлежат переселению граждане из многоквартирных домов, которые расположены на территории города Рязани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города Рязани, а также из многоквартирных домов при наличии угрозы их обрушения или при переселении граждан на основании вступившего в</w:t>
      </w:r>
      <w:proofErr w:type="gramEnd"/>
      <w:r>
        <w:t xml:space="preserve"> законную силу решения суда. 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 xml:space="preserve">В рамках реализации мероприятий будут проведены торги в целях определения застройщиков и продавцов для приобретения жилых помещений, необходимых для переселения граждан; заключены муниципальные контракты на приобретение жилья между УКС и застройщиком, либо продавцом,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  <w:r>
        <w:t xml:space="preserve"> </w:t>
      </w:r>
      <w:proofErr w:type="gramStart"/>
      <w:r>
        <w:t xml:space="preserve">В рамках основного мероприятия по расселению аварийных домов, не соответствующих требованиям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N 185-ФЗ, могут быть заключены муниципальные контракты на приведение помещений свободного жилищного фонда в состояние, пригодное для постоянного проживания, между </w:t>
      </w:r>
      <w:proofErr w:type="spellStart"/>
      <w:r>
        <w:t>УЭиЖКХ</w:t>
      </w:r>
      <w:proofErr w:type="spellEnd"/>
      <w:r>
        <w:t xml:space="preserve"> и подрядчиком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A5739F" w:rsidRDefault="00A5739F">
      <w:pPr>
        <w:pStyle w:val="ConsPlusNormal"/>
        <w:jc w:val="both"/>
      </w:pPr>
      <w:r>
        <w:t xml:space="preserve">(в ред. Постановлений Администрации города Рязани от 10.04.2023 </w:t>
      </w:r>
      <w:hyperlink r:id="rId97">
        <w:r>
          <w:rPr>
            <w:color w:val="0000FF"/>
          </w:rPr>
          <w:t>N 4067</w:t>
        </w:r>
      </w:hyperlink>
      <w:r>
        <w:t xml:space="preserve">, от 03.11.2023 </w:t>
      </w:r>
      <w:hyperlink r:id="rId98">
        <w:r>
          <w:rPr>
            <w:color w:val="0000FF"/>
          </w:rPr>
          <w:t>N 14108</w:t>
        </w:r>
      </w:hyperlink>
      <w:r>
        <w:t>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Жилые помещения, приобретенные за счет средств, предусмотренных настоящей Программой, оформляются в муниципальную собственность в целях дальнейшего предоставления переселяемым гражданам.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жилых помещений осуществляется на основании заключенных с гражданами договоров социального найма либо соглашений об изъятии недвижимости для муниципальных нужд в соответствии с Жилищным </w:t>
      </w:r>
      <w:hyperlink r:id="rId9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Переселение собственников жилых помещений осуществляется в соответствии со </w:t>
      </w:r>
      <w:hyperlink r:id="rId100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Федерации.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>Собственники жилых помещений в многоквартирных домах, признанных в установленном порядке аварийными и подлежащими сносу или реконструкции, при условии, что на дату признания многоквартирного жилого дома аварийным и подлежащим сносу или реконструкции у них отсутствуют (отсутствовали) иные жилые помещения, пригодные для постоянного проживания, находящиеся в их собственности, либо занимаемые на условиях социального найма или по договору найма жилого помещения жилищного фонда</w:t>
      </w:r>
      <w:proofErr w:type="gramEnd"/>
      <w:r>
        <w:t xml:space="preserve"> </w:t>
      </w:r>
      <w:proofErr w:type="gramStart"/>
      <w:r>
        <w:t xml:space="preserve">социального использования, имеют право на дополнительную меру поддержки по обеспечению жилыми помещениями в виде освобождения от возмещения разницы между стоимостью жилого помещения, предоставляемого в собственность гражданам при расселении аварийного многоквартирного дома в рамках Программы, и стоимостью жилого помещения, подлежащего изъятию для муниципальных нужд, в соответствии с условиями соглашения, заключаемого в рамках </w:t>
      </w:r>
      <w:hyperlink r:id="rId101">
        <w:r>
          <w:rPr>
            <w:color w:val="0000FF"/>
          </w:rPr>
          <w:t>части 8 статьи 32</w:t>
        </w:r>
      </w:hyperlink>
      <w:r>
        <w:t xml:space="preserve"> Жилищного кодекса Российской Федерации.</w:t>
      </w:r>
      <w:proofErr w:type="gramEnd"/>
    </w:p>
    <w:p w:rsidR="00A5739F" w:rsidRDefault="00A5739F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10.04.2023 N 4067)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Если стоимость жилого помещения, передаваемого в собственность взамен изымаемого жилья, ниже выкупной цены изымаемого жилого помещения, то собственнику выплачивается разница между выкупной стоимостью изымаемого жилого помещения и стоимостью приобретенного жилого помещения, передаваемого в собственность взамен изымаемого жилого помещения.</w:t>
      </w:r>
    </w:p>
    <w:p w:rsidR="00A5739F" w:rsidRDefault="00A5739F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10.04.2023 N 4067)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Соисполнителями Программы являются структурные подразделения администрации города Рязани, участвующие в реализации мероприятий Программы: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УЭиЖКХ</w:t>
      </w:r>
      <w:proofErr w:type="spellEnd"/>
      <w:r>
        <w:t>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УЗРИО.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>Оперативное управление реализацией Программы осуществляется управлением капитального строительства администрации города Рязани (далее - Ответственный исполнитель), на которое возложены следующие функции: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r>
        <w:t>- координация исполнения мероприятий, включая мониторинг их реализации;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представление в министерство строительного комплекса Рязанской области в установленном порядке отчетов и информации о реализации Программы;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корректировка Программы.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Ответственный исполнитель несет ответственность за реализацию и достижение конечных результатов Программы, целевое использование средств, выделяемых на ее выполнение.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Соисполнители Программы выполняют следующие функции: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организовывают выполнение мероприятий, входящих в Программу, осуществляют их мониторинг и производят оценку эффективности их реализации;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lastRenderedPageBreak/>
        <w:t>- представляют Ответственному исполнителю в установленном порядке и в сроки, определяемые министерством строительного комплекса Рязанской области, информацию о достигнутых результатах реализации Программы.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Механизм реализации Программы основан на взаимодействии соисполнителей Программы со структурными подразделениями администрации города Рязани, населением, хозяйствующими субъектами, а также Ответственного исполнителя Программы с министерством строительного комплекса Рязанской области.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r>
        <w:t>7. Объем бюджетных ассигнований Программы</w:t>
      </w:r>
    </w:p>
    <w:p w:rsidR="00A5739F" w:rsidRDefault="00A5739F">
      <w:pPr>
        <w:pStyle w:val="ConsPlusNormal"/>
        <w:jc w:val="center"/>
      </w:pPr>
      <w:proofErr w:type="gramStart"/>
      <w:r>
        <w:t xml:space="preserve">(введен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A5739F" w:rsidRDefault="00A5739F">
      <w:pPr>
        <w:pStyle w:val="ConsPlusNormal"/>
        <w:jc w:val="center"/>
      </w:pPr>
      <w:r>
        <w:t>от 04.08.2022 N 5685)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hyperlink w:anchor="P1364">
        <w:r>
          <w:rPr>
            <w:color w:val="0000FF"/>
          </w:rPr>
          <w:t>Объемы</w:t>
        </w:r>
      </w:hyperlink>
      <w:r>
        <w:t xml:space="preserve"> бюджетных ассигнований на финансовое обеспечение реализации Программы в соответствии с утвержденным бюджетом города Рязани представлены в приложении N 7 к Программе.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hyperlink r:id="rId105">
        <w:r>
          <w:rPr>
            <w:color w:val="0000FF"/>
          </w:rPr>
          <w:t>8</w:t>
        </w:r>
      </w:hyperlink>
      <w:r>
        <w:t>. Ресурсное обеспечение Программы</w:t>
      </w:r>
    </w:p>
    <w:p w:rsidR="00A5739F" w:rsidRDefault="00A5739F">
      <w:pPr>
        <w:pStyle w:val="ConsPlusNormal"/>
        <w:jc w:val="center"/>
      </w:pPr>
      <w:proofErr w:type="gramStart"/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A5739F" w:rsidRDefault="00A5739F">
      <w:pPr>
        <w:pStyle w:val="ConsPlusNormal"/>
        <w:jc w:val="center"/>
      </w:pPr>
      <w:r>
        <w:t>от 25.11.2022 N 10031)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Финансирование Программы осуществляется за счет средств областного бюджета, в том числе за счет средств Фонда, и бюджета города Рязани.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 xml:space="preserve">Выделение средств Фонда и средств областного бюджета для переселения жителей аварийного фонда города Рязани предусматривается адресной </w:t>
      </w:r>
      <w:hyperlink r:id="rId107">
        <w:r>
          <w:rPr>
            <w:color w:val="0000FF"/>
          </w:rPr>
          <w:t>программой</w:t>
        </w:r>
      </w:hyperlink>
      <w:r>
        <w:t xml:space="preserve"> Рязанской области по переселению граждан из аварийного жилищного фонда на 2019 - 2025 годы (далее - региональная программа), утвержденной Постановлением Правительства Рязанской области от 29.03.2019 N 83, на условиях </w:t>
      </w:r>
      <w:proofErr w:type="spellStart"/>
      <w:r>
        <w:t>софинансирования</w:t>
      </w:r>
      <w:proofErr w:type="spellEnd"/>
      <w:r>
        <w:t xml:space="preserve"> муниципальным образованием - город Рязань в размере, установленном региональной </w:t>
      </w:r>
      <w:hyperlink r:id="rId108">
        <w:r>
          <w:rPr>
            <w:color w:val="0000FF"/>
          </w:rPr>
          <w:t>программой</w:t>
        </w:r>
      </w:hyperlink>
      <w:r>
        <w:t>.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r>
        <w:t>Средства, источником финансового обеспечения которых являются средства Фонда и областного бюджета, выделяются в виде субсидий, имеют целевое назначение и не могут быть использованы на иные цели.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Объем субсидий для конкретного этапа реализации Программы определяется исходя из общей площади расселяемых жилых помещений аварийных многоквартирных домов и максимального значения планируемой стоимости приобретения (строительства) одного квадратного метра общей площади жилых помещений, определяемого региональной </w:t>
      </w:r>
      <w:hyperlink r:id="rId109">
        <w:r>
          <w:rPr>
            <w:color w:val="0000FF"/>
          </w:rPr>
          <w:t>программой</w:t>
        </w:r>
      </w:hyperlink>
      <w:r>
        <w:t xml:space="preserve"> (далее - нормативная стоимость квадратного метра).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>Субсидии из Фонда и областного бюджета, предусмотренные на долевое финансирование переселения граждан из аварийного жилищного фонда, расходуются муниципальным образованием - город Рязань на приобретение у застройщиков и у лиц, не являющихся застройщиками, жилых помещений в многоквартирных домах, в том числе не завершенных строительством многоквартирных домах, и на выплату возмещения за изымаемые жилые помещения у собственников.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 xml:space="preserve">Общий объем средств, необходимых для реализации Программы, обосновывается исходя из расселяемой площади жилых помещений, указанных в перечне аварийных многоквартирных домов (в том числе не соответствующих требованиям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N 185-ФЗ), общей площади жилых помещений, приобретаемых в рамках Программы, стоимости одного квадратного метра общей площади расселяемых и приобретаемых жилых помещений, выкупной стоимости жилых помещений.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r>
        <w:lastRenderedPageBreak/>
        <w:t>Дополнительные средства бюджета города Рязани выделяются на финансирование: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- разницы между размером возмещения за изымаемые жилые помещения и объемом субсидий, предоставляемых на условиях </w:t>
      </w:r>
      <w:proofErr w:type="spellStart"/>
      <w:r>
        <w:t>софинансирования</w:t>
      </w:r>
      <w:proofErr w:type="spellEnd"/>
      <w:r>
        <w:t>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превышения цены 1 кв. м приобретаемого жилого помещения над нормативной стоимостью квадратного метра;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- дополнительных квадратных метров приобретаемого жилого помещения для переселения нанимателя муниципального жилья.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Финансирование мероприятия по расселению домов, не соответствующих требованиям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N 185-ФЗ, осуществляется за счет средств бюджета города Рязани. </w:t>
      </w:r>
      <w:proofErr w:type="gramStart"/>
      <w:r>
        <w:t>Объем средств, необходимых для реализации данного мероприятия, обосновывается исходя из расселяемой площади жилых помещений в данных домах, общей площади приобретаемых жилых помещений, стоимости одного квадратного метра общей площади расселяемых и приобретаемых жилых помещений, выкупной стоимости жилых помещений либо затрат на приведение помещений свободного жилищного фонда в состояние, пригодное для постоянного проживания.</w:t>
      </w:r>
      <w:proofErr w:type="gramEnd"/>
      <w:r>
        <w:t xml:space="preserve"> Средства бюджета города Рязани в рамках данного мероприятия выделяются на финансирование: выплаты собственникам возмещения за изымаемые жилые помещения, приобретение жилых помещений, приведение помещений свободного жилищного фонда в состояние, пригодное для постоянного проживания.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10.04.2023 N 4067)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Размер возмещения за изымаемые жилые помещения определяется в соответствии со </w:t>
      </w:r>
      <w:hyperlink r:id="rId113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на основании отчета независимого оценщика об определении размера возмещения объекта оценки.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Стоимость приобретаемого жилья может быть уточнена по результатам торгов, проводимых в соответствии с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 Вне зависимости от применяемого метода определения начальной (максимальной) цены контракта на приобретение квартир (жилых помещений) для переселения граждан из аварийного жилищного фонда сопоставление рыночных цен (анализ рынка) проводится в обязательном порядке и, при необходимости, используется комбинированный метод с определением наименьшей начальной цены.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Закупка жилых помещений площадью, превышающей общую площадь расселяемых жилых помещений, осуществляется с учетом нормы предоставления общей площади жилья на семью и минимальных площадей квартир социального использования в соответствии с пунктом 5.2 "СП 54.13330.2022. Свод правил. Здания жилые многоквартирные. СНиП 31-01-2003".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15.06.2023 N 8138)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>Жилые помещения, приобретаемые в рамках Программы, имеют адресный характер и целевое назначение.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1174">
        <w:proofErr w:type="gramStart"/>
        <w:r>
          <w:rPr>
            <w:color w:val="0000FF"/>
          </w:rPr>
          <w:t>План</w:t>
        </w:r>
      </w:hyperlink>
      <w:r>
        <w:t xml:space="preserve"> мероприятий по переселению граждан из аварийного жилищного фонда, признанного таковым до 1 января 2017 года, для домов, расселяемых в рамках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N 185-ФЗ, приведен в приложении N 6 к Программе, в котором представлен объем финансирования Программы в разрезе этапов, включающий финансирование общей площади приобретаемого жилья, равной площади сносимого жилья, по нормативной стоимости квадратного метра (</w:t>
      </w:r>
      <w:proofErr w:type="spellStart"/>
      <w:r>
        <w:t>софинансирование</w:t>
      </w:r>
      <w:proofErr w:type="spellEnd"/>
      <w:r>
        <w:t xml:space="preserve"> в установленном процентном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из средств Фонда, областного бюджета и бюджета города Рязани).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средств Фонда и областного бюджета в установленном порядке осуществляют Контрольно-счетная палата Рязанской области, </w:t>
      </w:r>
      <w:r>
        <w:lastRenderedPageBreak/>
        <w:t>министерство финансов Рязанской области, министерство строительного комплекса Рязанской области.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средств бюджета города Рязани осуществляют финансово-казначейское управление администрации города Рязани, контрольно-аналитическое управление аппарата администрации города Рязани, Контрольно-счетная палата города Рязани.</w:t>
      </w:r>
    </w:p>
    <w:p w:rsidR="00A5739F" w:rsidRDefault="00A5739F">
      <w:pPr>
        <w:pStyle w:val="ConsPlusNormal"/>
        <w:spacing w:before="220"/>
        <w:ind w:firstLine="540"/>
        <w:jc w:val="both"/>
      </w:pPr>
      <w:hyperlink w:anchor="P1408">
        <w:r>
          <w:rPr>
            <w:color w:val="0000FF"/>
          </w:rPr>
          <w:t>Информация</w:t>
        </w:r>
      </w:hyperlink>
      <w:r>
        <w:t xml:space="preserve"> о ресурсном обеспечении реализации Программы за счет всех источников финансирования представлена в приложении N 8 к Программе.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  <w:outlineLvl w:val="1"/>
      </w:pPr>
      <w:hyperlink r:id="rId117">
        <w:r>
          <w:rPr>
            <w:color w:val="0000FF"/>
          </w:rPr>
          <w:t>9</w:t>
        </w:r>
      </w:hyperlink>
      <w:r>
        <w:t xml:space="preserve">. Информация об участии </w:t>
      </w:r>
      <w:proofErr w:type="gramStart"/>
      <w:r>
        <w:t>общественных</w:t>
      </w:r>
      <w:proofErr w:type="gramEnd"/>
      <w:r>
        <w:t>,</w:t>
      </w:r>
    </w:p>
    <w:p w:rsidR="00A5739F" w:rsidRDefault="00A5739F">
      <w:pPr>
        <w:pStyle w:val="ConsPlusTitle"/>
        <w:jc w:val="center"/>
      </w:pPr>
      <w:r>
        <w:t>научных и иных организаций в реализации Программы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 xml:space="preserve">Мероприятия Программы разработаны на основании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N 185-ФЗ, </w:t>
      </w:r>
      <w:hyperlink r:id="rId119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Российской Федерации от 31.01.2019 N 65/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разработке региональной адресной программы по переселению граждан из аварийного жилищного фонда, признанного таковым до 1 января 2017 года".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Реализация мероприятий в части домов, расселяемых в рамках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N 185-ФЗ, осуществляется при финансовой поддержке Фонда.</w:t>
      </w:r>
    </w:p>
    <w:p w:rsidR="00A5739F" w:rsidRDefault="00A5739F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25.11.2022 N 10031)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Целями деятельности Фонда в соответствии с 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N 185-ФЗ являются обеспечение устойчивого сокращения непригодного для проживания жилищного фонда, создание безопасных и благоприятных условий проживания граждан и стимулирование реформирования жилищно-коммунального хозяйства, формирования эффективных механизмов управления жилищным фондом, внедрения ресурсосберегающих технологий путем предоставления финансовой поддержки.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Выполнение всех мероприятий Программы, кроме мероприятий, связанных с оказанием финансовой поддержки, может осуществляться участниками, привлекаемыми в соответствии с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1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2" w:name="P258"/>
      <w:bookmarkEnd w:id="2"/>
      <w:r>
        <w:t>ПЕРЕЧЕНЬ</w:t>
      </w:r>
    </w:p>
    <w:p w:rsidR="00A5739F" w:rsidRDefault="00A5739F">
      <w:pPr>
        <w:pStyle w:val="ConsPlusTitle"/>
        <w:jc w:val="center"/>
      </w:pPr>
      <w:r>
        <w:t>МНОГОКВАРТИРНЫХ ДОМОВ, ПРИЗНАННЫХ АВАРИЙНЫМИ ДО 1</w:t>
      </w:r>
    </w:p>
    <w:p w:rsidR="00A5739F" w:rsidRDefault="00A5739F">
      <w:pPr>
        <w:pStyle w:val="ConsPlusTitle"/>
        <w:jc w:val="center"/>
      </w:pPr>
      <w:r>
        <w:t>ЯНВАРЯ 2017 ГОДА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13.12.2021 N 5356)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sectPr w:rsidR="00A5739F" w:rsidSect="00B12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"/>
        <w:gridCol w:w="1425"/>
        <w:gridCol w:w="1560"/>
        <w:gridCol w:w="1201"/>
        <w:gridCol w:w="1560"/>
        <w:gridCol w:w="858"/>
        <w:gridCol w:w="996"/>
        <w:gridCol w:w="1170"/>
        <w:gridCol w:w="1560"/>
        <w:gridCol w:w="1029"/>
        <w:gridCol w:w="1642"/>
        <w:gridCol w:w="1336"/>
      </w:tblGrid>
      <w:tr w:rsidR="00A5739F" w:rsidTr="00A5739F">
        <w:tc>
          <w:tcPr>
            <w:tcW w:w="129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9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35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416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Год ввода дома в эксплуатацию</w:t>
            </w:r>
          </w:p>
        </w:tc>
        <w:tc>
          <w:tcPr>
            <w:tcW w:w="535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Дата признания многоквартирного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620" w:type="pct"/>
            <w:gridSpan w:val="2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392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  <w:tc>
          <w:tcPr>
            <w:tcW w:w="535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Площадь </w:t>
            </w:r>
            <w:proofErr w:type="gramStart"/>
            <w:r>
              <w:t>застройки многоквартирного дома</w:t>
            </w:r>
            <w:proofErr w:type="gramEnd"/>
          </w:p>
        </w:tc>
        <w:tc>
          <w:tcPr>
            <w:tcW w:w="1347" w:type="pct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Информация о формировании земельного участка под аварийным многоквартирным домом</w:t>
            </w:r>
          </w:p>
        </w:tc>
      </w:tr>
      <w:tr w:rsidR="00A5739F" w:rsidTr="00A5739F">
        <w:tc>
          <w:tcPr>
            <w:tcW w:w="129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35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16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35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620" w:type="pct"/>
            <w:gridSpan w:val="2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92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35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547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464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Характеристика земельного участка (</w:t>
            </w:r>
            <w:proofErr w:type="gramStart"/>
            <w:r>
              <w:t>сформирован</w:t>
            </w:r>
            <w:proofErr w:type="gramEnd"/>
            <w:r>
              <w:t xml:space="preserve"> под одним домом, не сформирован)</w:t>
            </w:r>
          </w:p>
        </w:tc>
      </w:tr>
      <w:tr w:rsidR="00A5739F" w:rsidTr="00A5739F">
        <w:tc>
          <w:tcPr>
            <w:tcW w:w="129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35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54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64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</w:tr>
      <w:tr w:rsidR="00A5739F" w:rsidTr="00A5739F">
        <w:tc>
          <w:tcPr>
            <w:tcW w:w="1155" w:type="pct"/>
            <w:gridSpan w:val="3"/>
          </w:tcPr>
          <w:p w:rsidR="00A5739F" w:rsidRDefault="00A5739F">
            <w:pPr>
              <w:pStyle w:val="ConsPlusNormal"/>
            </w:pPr>
            <w:r>
              <w:t>Всего подлежит переселению в 2019 - 2025 годах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1686,1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2384,3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6110,0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155" w:type="pct"/>
            <w:gridSpan w:val="3"/>
          </w:tcPr>
          <w:p w:rsidR="00A5739F" w:rsidRDefault="00A5739F">
            <w:pPr>
              <w:pStyle w:val="ConsPlusNormal"/>
            </w:pPr>
            <w:r>
              <w:t>По 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1548,7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2384,3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6110,0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155" w:type="pct"/>
            <w:gridSpan w:val="3"/>
          </w:tcPr>
          <w:p w:rsidR="00A5739F" w:rsidRDefault="00A5739F">
            <w:pPr>
              <w:pStyle w:val="ConsPlusNormal"/>
            </w:pPr>
            <w:r>
              <w:t>Итого по муниципальному образованию - город Рязань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1548,7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2384,3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6110,0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</w:pPr>
          </w:p>
        </w:tc>
        <w:tc>
          <w:tcPr>
            <w:tcW w:w="1027" w:type="pct"/>
            <w:gridSpan w:val="2"/>
          </w:tcPr>
          <w:p w:rsidR="00A5739F" w:rsidRDefault="00A5739F">
            <w:pPr>
              <w:pStyle w:val="ConsPlusNormal"/>
            </w:pPr>
            <w:r>
              <w:t>Всего по 1 этапу (2019 - 2020 годы)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414,7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1496,0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ул. Новослободская, д. 26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27.11.2013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240,5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1181,0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62:29:0080021:17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 xml:space="preserve">г. Рязань, ул. Поселок </w:t>
            </w:r>
            <w:proofErr w:type="spellStart"/>
            <w:r>
              <w:t>Мехзавода</w:t>
            </w:r>
            <w:proofErr w:type="spellEnd"/>
            <w:r>
              <w:t>, д. 12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10.12.2014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62:29:0060035:214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</w:pPr>
          </w:p>
        </w:tc>
        <w:tc>
          <w:tcPr>
            <w:tcW w:w="1027" w:type="pct"/>
            <w:gridSpan w:val="2"/>
          </w:tcPr>
          <w:p w:rsidR="00A5739F" w:rsidRDefault="00A5739F">
            <w:pPr>
              <w:pStyle w:val="ConsPlusNormal"/>
            </w:pPr>
            <w:r>
              <w:t>Всего по 2 этапу (2020 - 2021 годы)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240,5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634,0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ул. Товарный двор (станция Рязань-2), д. 29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10.12.2014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240,5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634,0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62:29:0070042:35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</w:pPr>
          </w:p>
        </w:tc>
        <w:tc>
          <w:tcPr>
            <w:tcW w:w="1027" w:type="pct"/>
            <w:gridSpan w:val="2"/>
          </w:tcPr>
          <w:p w:rsidR="00A5739F" w:rsidRDefault="00A5739F">
            <w:pPr>
              <w:pStyle w:val="ConsPlusNormal"/>
            </w:pPr>
            <w:r>
              <w:t>Всего по 3 этапу (2021 - 2022 годы)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275,5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242,0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978,0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ул. Свободы, д. 92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06.05.2014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275,5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242,0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978,0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62:29:0080046:707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</w:pPr>
          </w:p>
        </w:tc>
        <w:tc>
          <w:tcPr>
            <w:tcW w:w="1027" w:type="pct"/>
            <w:gridSpan w:val="2"/>
          </w:tcPr>
          <w:p w:rsidR="00A5739F" w:rsidRDefault="00A5739F">
            <w:pPr>
              <w:pStyle w:val="ConsPlusNormal"/>
            </w:pPr>
            <w:r>
              <w:t>Всего по 5 этапу (2022 - 2023 годы)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3002,0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ул. Введенская, д. 143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05.09.2016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124,6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258,3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601,0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62:29:0080047:1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ш. Михайловское, д. 234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05.09.2016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975,0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62:29:0060030:58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 xml:space="preserve">г. Рязань, проезд </w:t>
            </w:r>
            <w:proofErr w:type="spellStart"/>
            <w:r>
              <w:t>Новопавловск</w:t>
            </w:r>
            <w:r>
              <w:lastRenderedPageBreak/>
              <w:t>ий</w:t>
            </w:r>
            <w:proofErr w:type="spellEnd"/>
            <w:r>
              <w:t xml:space="preserve"> 3-й, д. 14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05.09.2016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430,4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62:29:0070034:5879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бульвар Цветной, д. 5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05.09.2016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399,1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922,0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62:29:0070044:82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  <w:tr w:rsidR="00A5739F" w:rsidTr="00A5739F">
        <w:tc>
          <w:tcPr>
            <w:tcW w:w="1155" w:type="pct"/>
            <w:gridSpan w:val="3"/>
          </w:tcPr>
          <w:p w:rsidR="00A5739F" w:rsidRDefault="00A5739F">
            <w:pPr>
              <w:pStyle w:val="ConsPlusNormal"/>
            </w:pPr>
            <w:r>
              <w:t>По иным программам муниципального образования, в рамках которых не предусмотрено финансирование за счет средств Фонда, в том числе: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137,4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1181,0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155" w:type="pct"/>
            <w:gridSpan w:val="3"/>
          </w:tcPr>
          <w:p w:rsidR="00A5739F" w:rsidRDefault="00A5739F">
            <w:pPr>
              <w:pStyle w:val="ConsPlusNormal"/>
            </w:pPr>
            <w:r>
              <w:t>Итого по муниципальному образованию - город Рязань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137,4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1181,0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 w:rsidTr="00A5739F">
        <w:tc>
          <w:tcPr>
            <w:tcW w:w="129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pct"/>
          </w:tcPr>
          <w:p w:rsidR="00A5739F" w:rsidRDefault="00A5739F">
            <w:pPr>
              <w:pStyle w:val="ConsPlusNormal"/>
              <w:jc w:val="center"/>
            </w:pPr>
            <w:r>
              <w:t>город Рязань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</w:pPr>
            <w:r>
              <w:t>г. Рязань, ул. Новослободская, д. 26</w:t>
            </w:r>
          </w:p>
        </w:tc>
        <w:tc>
          <w:tcPr>
            <w:tcW w:w="416" w:type="pct"/>
          </w:tcPr>
          <w:p w:rsidR="00A5739F" w:rsidRDefault="00A5739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27.11.2013</w:t>
            </w:r>
          </w:p>
        </w:tc>
        <w:tc>
          <w:tcPr>
            <w:tcW w:w="280" w:type="pct"/>
          </w:tcPr>
          <w:p w:rsidR="00A5739F" w:rsidRDefault="00A5739F">
            <w:pPr>
              <w:pStyle w:val="ConsPlusNormal"/>
              <w:jc w:val="center"/>
            </w:pPr>
            <w:r>
              <w:t>137,4</w:t>
            </w:r>
          </w:p>
        </w:tc>
        <w:tc>
          <w:tcPr>
            <w:tcW w:w="340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2" w:type="pct"/>
          </w:tcPr>
          <w:p w:rsidR="00A5739F" w:rsidRDefault="00A5739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535" w:type="pct"/>
          </w:tcPr>
          <w:p w:rsidR="00A5739F" w:rsidRDefault="00A5739F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336" w:type="pct"/>
          </w:tcPr>
          <w:p w:rsidR="00A5739F" w:rsidRDefault="00A5739F">
            <w:pPr>
              <w:pStyle w:val="ConsPlusNormal"/>
              <w:jc w:val="center"/>
            </w:pPr>
            <w:r>
              <w:t>1181,0</w:t>
            </w:r>
          </w:p>
        </w:tc>
        <w:tc>
          <w:tcPr>
            <w:tcW w:w="547" w:type="pct"/>
          </w:tcPr>
          <w:p w:rsidR="00A5739F" w:rsidRDefault="00A5739F">
            <w:pPr>
              <w:pStyle w:val="ConsPlusNormal"/>
              <w:jc w:val="center"/>
            </w:pPr>
            <w:r>
              <w:t>62:29:0080021:17</w:t>
            </w:r>
          </w:p>
        </w:tc>
        <w:tc>
          <w:tcPr>
            <w:tcW w:w="464" w:type="pct"/>
          </w:tcPr>
          <w:p w:rsidR="00A5739F" w:rsidRDefault="00A5739F">
            <w:pPr>
              <w:pStyle w:val="ConsPlusNormal"/>
              <w:jc w:val="center"/>
            </w:pPr>
            <w:proofErr w:type="gramStart"/>
            <w:r>
              <w:t>Сформирован</w:t>
            </w:r>
            <w:proofErr w:type="gramEnd"/>
            <w:r>
              <w:t xml:space="preserve"> под одним домом</w:t>
            </w:r>
          </w:p>
        </w:tc>
      </w:tr>
    </w:tbl>
    <w:p w:rsidR="00A5739F" w:rsidRDefault="00A5739F">
      <w:pPr>
        <w:pStyle w:val="ConsPlusNormal"/>
        <w:sectPr w:rsidR="00A573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2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3" w:name="P506"/>
      <w:bookmarkEnd w:id="3"/>
      <w:r>
        <w:t xml:space="preserve">ПЛАНИРУЕМЫЕ ПОКАЗАТЕЛИ ПЕРЕСЕЛЕНИЯ ГРАЖДАН </w:t>
      </w:r>
      <w:proofErr w:type="gramStart"/>
      <w:r>
        <w:t>ИЗ</w:t>
      </w:r>
      <w:proofErr w:type="gramEnd"/>
      <w:r>
        <w:t xml:space="preserve"> АВАРИЙНОГО</w:t>
      </w:r>
    </w:p>
    <w:p w:rsidR="00A5739F" w:rsidRDefault="00A5739F">
      <w:pPr>
        <w:pStyle w:val="ConsPlusTitle"/>
        <w:jc w:val="center"/>
      </w:pPr>
      <w:r>
        <w:t>ЖИЛИЩНОГО ФОНДА, ПРИЗНАННОГО ТАКОВЫМ ДО 1 ЯНВАРЯ 2017 ГОДА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13.12.2021 N 5356)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608"/>
        <w:gridCol w:w="729"/>
        <w:gridCol w:w="729"/>
        <w:gridCol w:w="729"/>
        <w:gridCol w:w="729"/>
        <w:gridCol w:w="729"/>
        <w:gridCol w:w="729"/>
        <w:gridCol w:w="729"/>
        <w:gridCol w:w="881"/>
        <w:gridCol w:w="729"/>
        <w:gridCol w:w="729"/>
        <w:gridCol w:w="729"/>
        <w:gridCol w:w="729"/>
        <w:gridCol w:w="729"/>
        <w:gridCol w:w="729"/>
        <w:gridCol w:w="729"/>
        <w:gridCol w:w="947"/>
      </w:tblGrid>
      <w:tr w:rsidR="00A5739F">
        <w:tc>
          <w:tcPr>
            <w:tcW w:w="455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608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Муниципальное образование - город Рязань</w:t>
            </w:r>
          </w:p>
        </w:tc>
        <w:tc>
          <w:tcPr>
            <w:tcW w:w="5984" w:type="dxa"/>
            <w:gridSpan w:val="8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</w:t>
            </w:r>
          </w:p>
        </w:tc>
        <w:tc>
          <w:tcPr>
            <w:tcW w:w="6050" w:type="dxa"/>
            <w:gridSpan w:val="8"/>
          </w:tcPr>
          <w:p w:rsidR="00A5739F" w:rsidRDefault="00A5739F">
            <w:pPr>
              <w:pStyle w:val="ConsPlusNormal"/>
              <w:jc w:val="center"/>
            </w:pPr>
            <w:r>
              <w:t>Количество переселяемых жителей</w:t>
            </w:r>
          </w:p>
        </w:tc>
      </w:tr>
      <w:tr w:rsidR="00A5739F">
        <w:tc>
          <w:tcPr>
            <w:tcW w:w="455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608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Всего</w:t>
            </w:r>
          </w:p>
        </w:tc>
      </w:tr>
      <w:tr w:rsidR="00A5739F">
        <w:tc>
          <w:tcPr>
            <w:tcW w:w="455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608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18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</w:pP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Всего подлежит переселению в 2019 - 2025 годах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268,4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386,4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1686,1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126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</w:pP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Всего по 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131,0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386,4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1548,7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121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Всего по 1 этапу (2019 - 2020 годы)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131,0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24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Всего по 2 этапу (2020 - 2021 годы)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Всего по 3 этапу (2021 - 2022 годы)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275,5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Всего по 5 этапу (2022 - 2023 годы)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65</w:t>
            </w:r>
          </w:p>
        </w:tc>
      </w:tr>
      <w:tr w:rsidR="00A5739F">
        <w:tc>
          <w:tcPr>
            <w:tcW w:w="455" w:type="dxa"/>
          </w:tcPr>
          <w:p w:rsidR="00A5739F" w:rsidRDefault="00A5739F">
            <w:pPr>
              <w:pStyle w:val="ConsPlusNormal"/>
            </w:pPr>
          </w:p>
        </w:tc>
        <w:tc>
          <w:tcPr>
            <w:tcW w:w="2608" w:type="dxa"/>
          </w:tcPr>
          <w:p w:rsidR="00A5739F" w:rsidRDefault="00A5739F">
            <w:pPr>
              <w:pStyle w:val="ConsPlusNormal"/>
            </w:pPr>
            <w:r>
              <w:t>По иным программам муниципального образования, в рамках которых не предусмотрено финансирование за счет средств Фонда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137,4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A5739F" w:rsidRDefault="00A5739F">
            <w:pPr>
              <w:pStyle w:val="ConsPlusNormal"/>
              <w:jc w:val="center"/>
            </w:pPr>
            <w:r>
              <w:t>137,4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3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4" w:name="P700"/>
      <w:bookmarkEnd w:id="4"/>
      <w:r>
        <w:t>ПЛАН</w:t>
      </w:r>
    </w:p>
    <w:p w:rsidR="00A5739F" w:rsidRDefault="00A5739F">
      <w:pPr>
        <w:pStyle w:val="ConsPlusTitle"/>
        <w:jc w:val="center"/>
      </w:pPr>
      <w:r>
        <w:t xml:space="preserve">РЕАЛИЗАЦИИ МЕРОПРИЯТИЙ ПО ПЕРЕСЕЛЕНИЮ ГРАЖДАН ИЗ </w:t>
      </w:r>
      <w:proofErr w:type="gramStart"/>
      <w:r>
        <w:t>АВАРИЙНОГО</w:t>
      </w:r>
      <w:proofErr w:type="gramEnd"/>
    </w:p>
    <w:p w:rsidR="00A5739F" w:rsidRDefault="00A5739F">
      <w:pPr>
        <w:pStyle w:val="ConsPlusTitle"/>
        <w:jc w:val="center"/>
      </w:pPr>
      <w:r>
        <w:t>ЖИЛИЩНОГО ФОНДА, ПРИЗНАННОГО ТАКОВЫМ ДО 1 ЯНВАРЯ 2017 ГОДА,</w:t>
      </w:r>
    </w:p>
    <w:p w:rsidR="00A5739F" w:rsidRDefault="00A5739F">
      <w:pPr>
        <w:pStyle w:val="ConsPlusTitle"/>
        <w:jc w:val="center"/>
      </w:pPr>
      <w:r>
        <w:t>ПО СПОСОБАМ ПЕРЕСЕЛЕНИЯ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03.11.2023 N 14108)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"/>
        <w:gridCol w:w="604"/>
        <w:gridCol w:w="485"/>
        <w:gridCol w:w="505"/>
        <w:gridCol w:w="485"/>
        <w:gridCol w:w="485"/>
        <w:gridCol w:w="481"/>
        <w:gridCol w:w="567"/>
        <w:gridCol w:w="488"/>
        <w:gridCol w:w="485"/>
        <w:gridCol w:w="509"/>
        <w:gridCol w:w="497"/>
        <w:gridCol w:w="476"/>
        <w:gridCol w:w="485"/>
        <w:gridCol w:w="571"/>
        <w:gridCol w:w="476"/>
        <w:gridCol w:w="571"/>
        <w:gridCol w:w="420"/>
        <w:gridCol w:w="571"/>
        <w:gridCol w:w="420"/>
        <w:gridCol w:w="571"/>
        <w:gridCol w:w="442"/>
        <w:gridCol w:w="571"/>
        <w:gridCol w:w="476"/>
        <w:gridCol w:w="476"/>
        <w:gridCol w:w="592"/>
        <w:gridCol w:w="592"/>
        <w:gridCol w:w="592"/>
        <w:gridCol w:w="592"/>
      </w:tblGrid>
      <w:tr w:rsidR="00A5739F" w:rsidTr="00A5739F">
        <w:tc>
          <w:tcPr>
            <w:tcW w:w="80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9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Муниципальное образование город Рязань</w:t>
            </w:r>
          </w:p>
        </w:tc>
        <w:tc>
          <w:tcPr>
            <w:tcW w:w="15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 расселяемая площадь жилых помещений</w:t>
            </w:r>
          </w:p>
        </w:tc>
        <w:tc>
          <w:tcPr>
            <w:tcW w:w="25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 стоимость мероприятий по переселению</w:t>
            </w:r>
          </w:p>
        </w:tc>
        <w:tc>
          <w:tcPr>
            <w:tcW w:w="1607" w:type="pct"/>
            <w:gridSpan w:val="9"/>
          </w:tcPr>
          <w:p w:rsidR="00A5739F" w:rsidRDefault="00A5739F">
            <w:pPr>
              <w:pStyle w:val="ConsPlusNormal"/>
              <w:jc w:val="center"/>
            </w:pPr>
            <w: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2620" w:type="pct"/>
            <w:gridSpan w:val="16"/>
          </w:tcPr>
          <w:p w:rsidR="00A5739F" w:rsidRDefault="00A5739F">
            <w:pPr>
              <w:pStyle w:val="ConsPlusNormal"/>
              <w:jc w:val="center"/>
            </w:pPr>
            <w: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A5739F" w:rsidTr="00A5739F">
        <w:tc>
          <w:tcPr>
            <w:tcW w:w="8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1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96" w:type="pct"/>
            <w:gridSpan w:val="8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552" w:type="pct"/>
            <w:gridSpan w:val="3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45" w:type="pct"/>
            <w:gridSpan w:val="9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23" w:type="pct"/>
            <w:gridSpan w:val="4"/>
          </w:tcPr>
          <w:p w:rsidR="00A5739F" w:rsidRDefault="00A5739F">
            <w:pPr>
              <w:pStyle w:val="ConsPlusNormal"/>
              <w:jc w:val="center"/>
            </w:pPr>
            <w:r>
              <w:t>Дальнейшее использование приобретенных (построенных жилых помещений)</w:t>
            </w:r>
          </w:p>
        </w:tc>
      </w:tr>
      <w:tr w:rsidR="00A5739F" w:rsidTr="00A5739F">
        <w:tc>
          <w:tcPr>
            <w:tcW w:w="8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1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793" w:type="pct"/>
            <w:gridSpan w:val="4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331" w:type="pct"/>
            <w:gridSpan w:val="2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14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Переселение в свободный жилищный фонд</w:t>
            </w:r>
          </w:p>
        </w:tc>
        <w:tc>
          <w:tcPr>
            <w:tcW w:w="23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Приведение жилых помещений свободного жили</w:t>
            </w:r>
            <w:r>
              <w:lastRenderedPageBreak/>
              <w:t>щного фонда в состояние, пригодное для постоянного проживания</w:t>
            </w:r>
          </w:p>
        </w:tc>
        <w:tc>
          <w:tcPr>
            <w:tcW w:w="552" w:type="pct"/>
            <w:gridSpan w:val="3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71" w:type="pct"/>
            <w:gridSpan w:val="2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Строительство домов</w:t>
            </w:r>
          </w:p>
        </w:tc>
        <w:tc>
          <w:tcPr>
            <w:tcW w:w="592" w:type="pct"/>
            <w:gridSpan w:val="4"/>
          </w:tcPr>
          <w:p w:rsidR="00A5739F" w:rsidRDefault="00A5739F">
            <w:pPr>
              <w:pStyle w:val="ConsPlusNormal"/>
              <w:jc w:val="center"/>
            </w:pPr>
            <w:r>
              <w:t xml:space="preserve">Приобретение жилых помещений у застройщиков,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382" w:type="pct"/>
            <w:gridSpan w:val="2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Приобретение жилых помещений у лиц, не являющихся застройщиками</w:t>
            </w:r>
          </w:p>
        </w:tc>
        <w:tc>
          <w:tcPr>
            <w:tcW w:w="20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Приведение жилых помещений свободного жили</w:t>
            </w:r>
            <w:r>
              <w:lastRenderedPageBreak/>
              <w:t>щного фонда в состояние, пригодное для постоянного проживания</w:t>
            </w:r>
          </w:p>
        </w:tc>
        <w:tc>
          <w:tcPr>
            <w:tcW w:w="14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Предоставление по договорам социального найма</w:t>
            </w:r>
          </w:p>
        </w:tc>
        <w:tc>
          <w:tcPr>
            <w:tcW w:w="16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Предоставление по договорам найма жилищного фонда социального </w:t>
            </w:r>
            <w:r>
              <w:lastRenderedPageBreak/>
              <w:t>использования</w:t>
            </w:r>
          </w:p>
        </w:tc>
        <w:tc>
          <w:tcPr>
            <w:tcW w:w="16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Предоставление по договорам найма жилого помещения маневренног</w:t>
            </w:r>
            <w:r>
              <w:lastRenderedPageBreak/>
              <w:t>о фонда</w:t>
            </w:r>
          </w:p>
        </w:tc>
        <w:tc>
          <w:tcPr>
            <w:tcW w:w="16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Предоставление по договорам мены</w:t>
            </w:r>
          </w:p>
        </w:tc>
      </w:tr>
      <w:tr w:rsidR="00A5739F" w:rsidTr="00A5739F">
        <w:tc>
          <w:tcPr>
            <w:tcW w:w="8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1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793" w:type="pct"/>
            <w:gridSpan w:val="4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31" w:type="pct"/>
            <w:gridSpan w:val="2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3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52" w:type="pct"/>
            <w:gridSpan w:val="3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71" w:type="pct"/>
            <w:gridSpan w:val="2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0" w:type="pct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 строящихся домах</w:t>
            </w:r>
          </w:p>
        </w:tc>
        <w:tc>
          <w:tcPr>
            <w:tcW w:w="341" w:type="pct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 домах, введенных в эксплуатацию</w:t>
            </w:r>
          </w:p>
        </w:tc>
        <w:tc>
          <w:tcPr>
            <w:tcW w:w="382" w:type="pct"/>
            <w:gridSpan w:val="2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0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6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6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61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8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 возмещения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Субсидия на приобретение (строительство) жил</w:t>
            </w:r>
            <w:r>
              <w:lastRenderedPageBreak/>
              <w:t>ых помещений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Субсидия на возмещение части расход</w:t>
            </w:r>
            <w:r>
              <w:lastRenderedPageBreak/>
              <w:t>ов на уплату процентов за пользование займом или кредитом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Расселяемая площадь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Субсидия на возмещение расходов по </w:t>
            </w:r>
            <w:r>
              <w:lastRenderedPageBreak/>
              <w:t>договорам о комплексном и устойчивом развитии территории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Расселяемая площадь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Приобретаемая площадь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Приобретаемая площадь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Приобретаемая площадь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Приобретаемая площадь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Приобретаемая площадь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Площадь</w:t>
            </w:r>
          </w:p>
        </w:tc>
      </w:tr>
      <w:tr w:rsidR="00A5739F" w:rsidTr="00A5739F">
        <w:tc>
          <w:tcPr>
            <w:tcW w:w="8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9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</w:tr>
      <w:tr w:rsidR="00A5739F" w:rsidTr="00A5739F">
        <w:tc>
          <w:tcPr>
            <w:tcW w:w="80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29</w:t>
            </w:r>
          </w:p>
        </w:tc>
      </w:tr>
      <w:tr w:rsidR="00A5739F" w:rsidTr="00A5739F">
        <w:tc>
          <w:tcPr>
            <w:tcW w:w="80" w:type="pct"/>
          </w:tcPr>
          <w:p w:rsidR="00A5739F" w:rsidRDefault="00A5739F">
            <w:pPr>
              <w:pStyle w:val="ConsPlusNormal"/>
            </w:pPr>
          </w:p>
        </w:tc>
        <w:tc>
          <w:tcPr>
            <w:tcW w:w="291" w:type="pct"/>
          </w:tcPr>
          <w:p w:rsidR="00A5739F" w:rsidRDefault="00A5739F">
            <w:pPr>
              <w:pStyle w:val="ConsPlusNormal"/>
            </w:pPr>
            <w:r>
              <w:t xml:space="preserve">Всего по программе переселения, </w:t>
            </w:r>
            <w:r>
              <w:lastRenderedPageBreak/>
              <w:t>в рамках которой предусмотрено финансирование за счет средств Фонда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1548,7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84497746,22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911,6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893,1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45702085,32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38795660,90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2015773,00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38795660,90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606,7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30,4</w:t>
            </w:r>
          </w:p>
        </w:tc>
      </w:tr>
      <w:tr w:rsidR="00A5739F" w:rsidTr="00A5739F">
        <w:tc>
          <w:tcPr>
            <w:tcW w:w="80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" w:type="pct"/>
          </w:tcPr>
          <w:p w:rsidR="00A5739F" w:rsidRDefault="00A5739F">
            <w:pPr>
              <w:pStyle w:val="ConsPlusNormal"/>
            </w:pPr>
            <w:r>
              <w:t>Всего по 1 этапу (2019 - 2020 годы)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11175294,80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242,7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8447407,60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72,4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72,4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2727887,20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2015773,00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712114,20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72,4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  <w:tr w:rsidR="00A5739F" w:rsidTr="00A5739F">
        <w:tc>
          <w:tcPr>
            <w:tcW w:w="80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1" w:type="pct"/>
          </w:tcPr>
          <w:p w:rsidR="00A5739F" w:rsidRDefault="00A5739F">
            <w:pPr>
              <w:pStyle w:val="ConsPlusNormal"/>
            </w:pPr>
            <w:r>
              <w:t xml:space="preserve">Всего по 2 </w:t>
            </w:r>
            <w:r>
              <w:lastRenderedPageBreak/>
              <w:t>этапу (2020 - 2021 годы)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201,8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8294585,4</w:t>
            </w:r>
            <w:r>
              <w:lastRenderedPageBreak/>
              <w:t>0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90,8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90,80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3732152,4</w:t>
            </w:r>
            <w:r>
              <w:lastRenderedPageBreak/>
              <w:t>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4562433,0</w:t>
            </w:r>
            <w:r>
              <w:lastRenderedPageBreak/>
              <w:t>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4562433,0</w:t>
            </w:r>
            <w:r>
              <w:lastRenderedPageBreak/>
              <w:t>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  <w:tr w:rsidR="00A5739F" w:rsidTr="00A5739F">
        <w:tc>
          <w:tcPr>
            <w:tcW w:w="80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91" w:type="pct"/>
          </w:tcPr>
          <w:p w:rsidR="00A5739F" w:rsidRDefault="00A5739F">
            <w:pPr>
              <w:pStyle w:val="ConsPlusNormal"/>
            </w:pPr>
            <w:r>
              <w:t>Всего по 3 этапу (2021 - 2022 годы)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275,5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11323876,50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7587613,80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90,90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90,90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3736262,70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3736262,70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  <w:tr w:rsidR="00A5739F" w:rsidTr="00A5739F">
        <w:tc>
          <w:tcPr>
            <w:tcW w:w="80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1" w:type="pct"/>
          </w:tcPr>
          <w:p w:rsidR="00A5739F" w:rsidRDefault="00A5739F">
            <w:pPr>
              <w:pStyle w:val="ConsPlusNormal"/>
            </w:pPr>
            <w:r>
              <w:t>Всего по 5 этапу (2022 - 2023 годы)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251" w:type="pct"/>
          </w:tcPr>
          <w:p w:rsidR="00A5739F" w:rsidRDefault="00A5739F">
            <w:pPr>
              <w:pStyle w:val="ConsPlusNormal"/>
              <w:jc w:val="center"/>
            </w:pPr>
            <w:r>
              <w:t>53703989,52</w:t>
            </w:r>
          </w:p>
        </w:tc>
        <w:tc>
          <w:tcPr>
            <w:tcW w:w="111" w:type="pct"/>
          </w:tcPr>
          <w:p w:rsidR="00A5739F" w:rsidRDefault="00A5739F">
            <w:pPr>
              <w:pStyle w:val="ConsPlusNormal"/>
              <w:jc w:val="center"/>
            </w:pPr>
            <w:r>
              <w:t>393,5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393,5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25934911,52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71" w:type="pct"/>
          </w:tcPr>
          <w:p w:rsidR="00A5739F" w:rsidRDefault="00A5739F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231" w:type="pct"/>
          </w:tcPr>
          <w:p w:rsidR="00A5739F" w:rsidRDefault="00A5739F">
            <w:pPr>
              <w:pStyle w:val="ConsPlusNormal"/>
              <w:jc w:val="center"/>
            </w:pPr>
            <w:r>
              <w:t>27769078,00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1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241" w:type="pct"/>
          </w:tcPr>
          <w:p w:rsidR="00A5739F" w:rsidRDefault="00A5739F">
            <w:pPr>
              <w:pStyle w:val="ConsPlusNormal"/>
              <w:jc w:val="center"/>
            </w:pPr>
            <w:r>
              <w:t>27769078,00</w:t>
            </w:r>
          </w:p>
        </w:tc>
        <w:tc>
          <w:tcPr>
            <w:tcW w:w="20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" w:type="pct"/>
          </w:tcPr>
          <w:p w:rsidR="00A5739F" w:rsidRDefault="00A5739F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30,4</w:t>
            </w:r>
          </w:p>
        </w:tc>
      </w:tr>
    </w:tbl>
    <w:p w:rsidR="00A5739F" w:rsidRDefault="00A5739F">
      <w:pPr>
        <w:pStyle w:val="ConsPlusNormal"/>
        <w:sectPr w:rsidR="00A573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Примечание: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 xml:space="preserve">1) В связи с решением Железнодорожного суда г. Рязани от 11.03.2021 об отказе в удовлетворении исковых требований администрации г. Рязани о выселении граждан из жилого помещения, расположенного по адресу: г. Рязань, пос. </w:t>
      </w:r>
      <w:proofErr w:type="spellStart"/>
      <w:r>
        <w:t>Мехзавода</w:t>
      </w:r>
      <w:proofErr w:type="spellEnd"/>
      <w:r>
        <w:t xml:space="preserve">, д. 12, кв. 2 (18,5 кв. м),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>
        <w:t>Новоселковская</w:t>
      </w:r>
      <w:proofErr w:type="spellEnd"/>
      <w:r>
        <w:t>, д. 6</w:t>
      </w:r>
      <w:proofErr w:type="gramEnd"/>
      <w:r>
        <w:t>, кв. 28, и переселением данных граждан в свободную муниципальную квартиру, расположенную по адресу: ул. Зубковой, д. 27 корп. 3, кв. 161, 18.05.2021 осуществлен возврат в министерство строительного комплекса Рязанской области средств Фонда (676131,71 руб.) и областного бюджета (19865,73 руб.). По этапу 2019 года и "Всего по Программе..." данные указаны с учетом расселения помещения площадью 18,5 кв. м без использования бюджетных средств, стоимость мероприятий по переселению уменьшена на 697043 руб.;</w:t>
      </w:r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2) По этапу 2022 года и "Всего по Программе..." данные указаны без учета объема </w:t>
      </w:r>
      <w:proofErr w:type="spellStart"/>
      <w:r>
        <w:t>софинансирования</w:t>
      </w:r>
      <w:proofErr w:type="spellEnd"/>
      <w:r>
        <w:t xml:space="preserve"> в сумме 9910,8 руб. (средства Фонда - 2690,26 руб., средства областного бюджета - 6154,70 руб., средства бюджета города Рязани - 1065,84 руб.), не использованного в 2022 году.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4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5" w:name="P971"/>
      <w:bookmarkEnd w:id="5"/>
      <w:r>
        <w:t>СВЕДЕНИЯ</w:t>
      </w:r>
    </w:p>
    <w:p w:rsidR="00A5739F" w:rsidRDefault="00A5739F">
      <w:pPr>
        <w:pStyle w:val="ConsPlusTitle"/>
        <w:jc w:val="center"/>
      </w:pPr>
      <w:r>
        <w:t>О ЦЕЛЕВЫХ ПОКАЗАТЕЛЯХ (ИНДИКАТОРАХ) ПРОГРАММЫ И ИХ</w:t>
      </w:r>
    </w:p>
    <w:p w:rsidR="00A5739F" w:rsidRDefault="00A5739F">
      <w:pPr>
        <w:pStyle w:val="ConsPlusTitle"/>
        <w:jc w:val="center"/>
      </w:pPr>
      <w:proofErr w:type="gramStart"/>
      <w:r>
        <w:t>ЗНАЧЕНИЯХ</w:t>
      </w:r>
      <w:proofErr w:type="gramEnd"/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127">
              <w:r>
                <w:rPr>
                  <w:color w:val="0000FF"/>
                </w:rPr>
                <w:t>N 10031</w:t>
              </w:r>
            </w:hyperlink>
            <w:r>
              <w:rPr>
                <w:color w:val="392C69"/>
              </w:rPr>
              <w:t xml:space="preserve">, от 03.11.2023 </w:t>
            </w:r>
            <w:hyperlink r:id="rId128">
              <w:r>
                <w:rPr>
                  <w:color w:val="0000FF"/>
                </w:rPr>
                <w:t>N 14108</w:t>
              </w:r>
            </w:hyperlink>
            <w:r>
              <w:rPr>
                <w:color w:val="392C69"/>
              </w:rPr>
              <w:t xml:space="preserve">, от 13.12.2023 </w:t>
            </w:r>
            <w:hyperlink r:id="rId129">
              <w:r>
                <w:rPr>
                  <w:color w:val="0000FF"/>
                </w:rPr>
                <w:t>N 15866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sectPr w:rsidR="00A573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4"/>
        <w:gridCol w:w="1204"/>
        <w:gridCol w:w="1459"/>
        <w:gridCol w:w="664"/>
        <w:gridCol w:w="664"/>
        <w:gridCol w:w="664"/>
        <w:gridCol w:w="784"/>
        <w:gridCol w:w="784"/>
        <w:gridCol w:w="784"/>
        <w:gridCol w:w="784"/>
      </w:tblGrid>
      <w:tr w:rsidR="00A5739F">
        <w:tc>
          <w:tcPr>
            <w:tcW w:w="484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A5739F" w:rsidRDefault="00A5739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24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Целевой показатель (индикатор)</w:t>
            </w:r>
          </w:p>
        </w:tc>
        <w:tc>
          <w:tcPr>
            <w:tcW w:w="1204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459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 (2013 - 2017 гг.)</w:t>
            </w:r>
          </w:p>
        </w:tc>
        <w:tc>
          <w:tcPr>
            <w:tcW w:w="5128" w:type="dxa"/>
            <w:gridSpan w:val="7"/>
          </w:tcPr>
          <w:p w:rsidR="00A5739F" w:rsidRDefault="00A5739F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A5739F">
        <w:tc>
          <w:tcPr>
            <w:tcW w:w="48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2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20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59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2025 г.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</w:pPr>
          </w:p>
        </w:tc>
        <w:tc>
          <w:tcPr>
            <w:tcW w:w="9715" w:type="dxa"/>
            <w:gridSpan w:val="10"/>
          </w:tcPr>
          <w:p w:rsidR="00A5739F" w:rsidRDefault="00A5739F">
            <w:pPr>
              <w:pStyle w:val="ConsPlusNormal"/>
              <w:jc w:val="center"/>
              <w:outlineLvl w:val="2"/>
            </w:pPr>
            <w:r>
              <w:t>Муниципальная программа "Переселение граждан из аварийного жилищного фонда" на 2019 - 2025 годы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</w:pPr>
          </w:p>
        </w:tc>
        <w:tc>
          <w:tcPr>
            <w:tcW w:w="9715" w:type="dxa"/>
            <w:gridSpan w:val="10"/>
          </w:tcPr>
          <w:p w:rsidR="00A5739F" w:rsidRDefault="00A5739F">
            <w:pPr>
              <w:pStyle w:val="ConsPlusNormal"/>
              <w:jc w:val="center"/>
              <w:outlineLvl w:val="3"/>
            </w:pPr>
            <w:r>
              <w:t>Цель. Создание безопасных и благоприятных условий проживания граждан города Рязани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15" w:type="dxa"/>
            <w:gridSpan w:val="10"/>
          </w:tcPr>
          <w:p w:rsidR="00A5739F" w:rsidRDefault="00A5739F">
            <w:pPr>
              <w:pStyle w:val="ConsPlusNormal"/>
              <w:jc w:val="center"/>
              <w:outlineLvl w:val="4"/>
            </w:pPr>
            <w: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</w:pPr>
            <w:r>
              <w:t>Количество расселенных аварийных жилых помещений (нарастающим итогом)</w:t>
            </w:r>
          </w:p>
        </w:tc>
        <w:tc>
          <w:tcPr>
            <w:tcW w:w="1204" w:type="dxa"/>
          </w:tcPr>
          <w:p w:rsidR="00A5739F" w:rsidRDefault="00A5739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59" w:type="dxa"/>
          </w:tcPr>
          <w:p w:rsidR="00A5739F" w:rsidRDefault="00A5739F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45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</w:pPr>
            <w:r>
              <w:t>Количество переселенных граждан (нарастающим итогом)</w:t>
            </w:r>
          </w:p>
        </w:tc>
        <w:tc>
          <w:tcPr>
            <w:tcW w:w="1204" w:type="dxa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59" w:type="dxa"/>
          </w:tcPr>
          <w:p w:rsidR="00A5739F" w:rsidRDefault="00A5739F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126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15" w:type="dxa"/>
            <w:gridSpan w:val="10"/>
          </w:tcPr>
          <w:p w:rsidR="00A5739F" w:rsidRDefault="00A5739F">
            <w:pPr>
              <w:pStyle w:val="ConsPlusNormal"/>
              <w:jc w:val="center"/>
              <w:outlineLvl w:val="4"/>
            </w:pPr>
            <w:r>
              <w:t>Задача 2. Ликвидация аварийного жилищного фонда города Рязани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</w:pPr>
            <w:r>
              <w:t>Количество расселенных аварийных жилых домов (нарастающим итогом)</w:t>
            </w:r>
          </w:p>
        </w:tc>
        <w:tc>
          <w:tcPr>
            <w:tcW w:w="1204" w:type="dxa"/>
          </w:tcPr>
          <w:p w:rsidR="00A5739F" w:rsidRDefault="00A5739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59" w:type="dxa"/>
          </w:tcPr>
          <w:p w:rsidR="00A5739F" w:rsidRDefault="00A5739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</w:pPr>
            <w:r>
              <w:t>Общая площадь расселенных аварийных жилых помещений (нарастающим итогом)</w:t>
            </w:r>
          </w:p>
        </w:tc>
        <w:tc>
          <w:tcPr>
            <w:tcW w:w="1204" w:type="dxa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59" w:type="dxa"/>
          </w:tcPr>
          <w:p w:rsidR="00A5739F" w:rsidRDefault="00A5739F">
            <w:pPr>
              <w:pStyle w:val="ConsPlusNormal"/>
              <w:jc w:val="center"/>
            </w:pPr>
            <w:r>
              <w:t>25264,3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377,9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452,5</w:t>
            </w:r>
          </w:p>
        </w:tc>
        <w:tc>
          <w:tcPr>
            <w:tcW w:w="664" w:type="dxa"/>
          </w:tcPr>
          <w:p w:rsidR="00A5739F" w:rsidRDefault="00A5739F">
            <w:pPr>
              <w:pStyle w:val="ConsPlusNormal"/>
              <w:jc w:val="center"/>
            </w:pPr>
            <w:r>
              <w:t>929,8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1088,7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1686,1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1686,1</w:t>
            </w:r>
          </w:p>
        </w:tc>
        <w:tc>
          <w:tcPr>
            <w:tcW w:w="784" w:type="dxa"/>
          </w:tcPr>
          <w:p w:rsidR="00A5739F" w:rsidRDefault="00A5739F">
            <w:pPr>
              <w:pStyle w:val="ConsPlusNormal"/>
              <w:jc w:val="center"/>
            </w:pPr>
            <w:r>
              <w:t>1686,1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15" w:type="dxa"/>
            <w:gridSpan w:val="10"/>
          </w:tcPr>
          <w:p w:rsidR="00A5739F" w:rsidRDefault="00A5739F">
            <w:pPr>
              <w:pStyle w:val="ConsPlusNormal"/>
              <w:jc w:val="center"/>
              <w:outlineLvl w:val="4"/>
            </w:pPr>
            <w:r>
              <w:t xml:space="preserve">Задача 3. Расселение граждан, проживающих в домах, признанных аварийными до 1 января 2017 года и не соответствующих требованиям Федерального </w:t>
            </w:r>
            <w:hyperlink r:id="rId130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 xml:space="preserve">Общая площадь расселенных аварийных жилых помещений в домах, не соответствующих требованиям Федерального </w:t>
            </w:r>
            <w:hyperlink r:id="rId131">
              <w:r>
                <w:rPr>
                  <w:color w:val="0000FF"/>
                </w:rPr>
                <w:t>закона</w:t>
              </w:r>
            </w:hyperlink>
            <w:r>
              <w:t xml:space="preserve"> N 185-ФЗ (нарастающим итогом)</w:t>
            </w:r>
          </w:p>
        </w:tc>
        <w:tc>
          <w:tcPr>
            <w:tcW w:w="120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59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78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556,3</w:t>
            </w:r>
          </w:p>
        </w:tc>
        <w:tc>
          <w:tcPr>
            <w:tcW w:w="784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673,7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10199" w:type="dxa"/>
            <w:gridSpan w:val="11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(п. 3.1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13.12.2023 N 15866)</w:t>
            </w:r>
          </w:p>
        </w:tc>
      </w:tr>
    </w:tbl>
    <w:p w:rsidR="00A5739F" w:rsidRDefault="00A5739F">
      <w:pPr>
        <w:pStyle w:val="ConsPlusNormal"/>
        <w:sectPr w:rsidR="00A573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5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6" w:name="P1076"/>
      <w:bookmarkEnd w:id="6"/>
      <w:r>
        <w:t>ПЕРЕЧЕНЬ</w:t>
      </w:r>
    </w:p>
    <w:p w:rsidR="00A5739F" w:rsidRDefault="00A5739F">
      <w:pPr>
        <w:pStyle w:val="ConsPlusTitle"/>
        <w:jc w:val="center"/>
      </w:pPr>
      <w:r>
        <w:t>ОСНОВНЫХ МЕРОПРИЯТИЙ ПРОГРАММЫ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133">
              <w:r>
                <w:rPr>
                  <w:color w:val="0000FF"/>
                </w:rPr>
                <w:t>N 10031</w:t>
              </w:r>
            </w:hyperlink>
            <w:r>
              <w:rPr>
                <w:color w:val="392C69"/>
              </w:rPr>
              <w:t xml:space="preserve">, от 10.04.2023 </w:t>
            </w:r>
            <w:hyperlink r:id="rId134">
              <w:r>
                <w:rPr>
                  <w:color w:val="0000FF"/>
                </w:rPr>
                <w:t>N 4067</w:t>
              </w:r>
            </w:hyperlink>
            <w:r>
              <w:rPr>
                <w:color w:val="392C69"/>
              </w:rPr>
              <w:t xml:space="preserve">, от 03.11.2023 </w:t>
            </w:r>
            <w:hyperlink r:id="rId135">
              <w:r>
                <w:rPr>
                  <w:color w:val="0000FF"/>
                </w:rPr>
                <w:t>N 14108</w:t>
              </w:r>
            </w:hyperlink>
            <w:r>
              <w:rPr>
                <w:color w:val="392C69"/>
              </w:rPr>
              <w:t>,</w:t>
            </w:r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136">
              <w:r>
                <w:rPr>
                  <w:color w:val="0000FF"/>
                </w:rPr>
                <w:t>N 15866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69"/>
        <w:gridCol w:w="1247"/>
        <w:gridCol w:w="1417"/>
        <w:gridCol w:w="1954"/>
        <w:gridCol w:w="1924"/>
      </w:tblGrid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969" w:type="dxa"/>
          </w:tcPr>
          <w:p w:rsidR="00A5739F" w:rsidRDefault="00A5739F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247" w:type="dxa"/>
          </w:tcPr>
          <w:p w:rsidR="00A5739F" w:rsidRDefault="00A5739F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</w:tr>
      <w:tr w:rsidR="00A5739F">
        <w:tc>
          <w:tcPr>
            <w:tcW w:w="8995" w:type="dxa"/>
            <w:gridSpan w:val="6"/>
          </w:tcPr>
          <w:p w:rsidR="00A5739F" w:rsidRDefault="00A5739F">
            <w:pPr>
              <w:pStyle w:val="ConsPlusNormal"/>
              <w:jc w:val="center"/>
              <w:outlineLvl w:val="2"/>
            </w:pPr>
            <w:r>
              <w:t>Муниципальная программа "Переселение граждан из аварийного жилищного фонда" на 2019 - 2025 годы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</w:pPr>
          </w:p>
        </w:tc>
        <w:tc>
          <w:tcPr>
            <w:tcW w:w="8511" w:type="dxa"/>
            <w:gridSpan w:val="5"/>
          </w:tcPr>
          <w:p w:rsidR="00A5739F" w:rsidRDefault="00A5739F">
            <w:pPr>
              <w:pStyle w:val="ConsPlusNormal"/>
              <w:jc w:val="center"/>
              <w:outlineLvl w:val="3"/>
            </w:pPr>
            <w:r>
              <w:t>Цель. Создание безопасных и благоприятных условий проживания граждан города Рязани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1" w:type="dxa"/>
            <w:gridSpan w:val="5"/>
          </w:tcPr>
          <w:p w:rsidR="00A5739F" w:rsidRDefault="00A5739F">
            <w:pPr>
              <w:pStyle w:val="ConsPlusNormal"/>
              <w:jc w:val="center"/>
              <w:outlineLvl w:val="4"/>
            </w:pPr>
            <w: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A5739F">
        <w:tc>
          <w:tcPr>
            <w:tcW w:w="484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69" w:type="dxa"/>
            <w:vMerge w:val="restart"/>
          </w:tcPr>
          <w:p w:rsidR="00A5739F" w:rsidRDefault="00A5739F">
            <w:pPr>
              <w:pStyle w:val="ConsPlusNormal"/>
            </w:pPr>
            <w:r>
              <w:t>Основное мероприятие 1.1. Приобретение жилых помещений для переселения граждан из аварийного жилищного фонда</w:t>
            </w:r>
          </w:p>
        </w:tc>
        <w:tc>
          <w:tcPr>
            <w:tcW w:w="1247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1. Проведение работы с жителями - собственниками аварийных жилых помещений с целью определения способа переселения каждой семьи</w:t>
            </w:r>
          </w:p>
        </w:tc>
        <w:tc>
          <w:tcPr>
            <w:tcW w:w="1924" w:type="dxa"/>
            <w:vMerge w:val="restart"/>
          </w:tcPr>
          <w:p w:rsidR="00A5739F" w:rsidRDefault="00A5739F">
            <w:pPr>
              <w:pStyle w:val="ConsPlusNormal"/>
            </w:pPr>
            <w:r>
              <w:t>Количество расселенных аварийных жилых помещений</w:t>
            </w:r>
          </w:p>
        </w:tc>
      </w:tr>
      <w:tr w:rsidR="00A5739F">
        <w:tc>
          <w:tcPr>
            <w:tcW w:w="48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2. Проведение оценки изымаемого аварийного жилого фонда у собственников</w:t>
            </w:r>
          </w:p>
        </w:tc>
        <w:tc>
          <w:tcPr>
            <w:tcW w:w="1924" w:type="dxa"/>
            <w:vMerge/>
          </w:tcPr>
          <w:p w:rsidR="00A5739F" w:rsidRDefault="00A5739F">
            <w:pPr>
              <w:pStyle w:val="ConsPlusNormal"/>
            </w:pPr>
          </w:p>
        </w:tc>
      </w:tr>
      <w:tr w:rsidR="00A5739F">
        <w:tc>
          <w:tcPr>
            <w:tcW w:w="48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 xml:space="preserve">3. Определение количества </w:t>
            </w:r>
            <w:r>
              <w:lastRenderedPageBreak/>
              <w:t>собственников, желающих получить возмещение за изымаемое жилое помещение</w:t>
            </w:r>
          </w:p>
        </w:tc>
        <w:tc>
          <w:tcPr>
            <w:tcW w:w="1924" w:type="dxa"/>
            <w:vMerge/>
          </w:tcPr>
          <w:p w:rsidR="00A5739F" w:rsidRDefault="00A5739F">
            <w:pPr>
              <w:pStyle w:val="ConsPlusNormal"/>
            </w:pPr>
          </w:p>
        </w:tc>
      </w:tr>
      <w:tr w:rsidR="00A5739F">
        <w:tc>
          <w:tcPr>
            <w:tcW w:w="48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4. Приобретение жилых помещений у застройщиков и продавцов жилых помещений в многоквартирных домах, в том числе не завершенных строительством</w:t>
            </w:r>
          </w:p>
        </w:tc>
        <w:tc>
          <w:tcPr>
            <w:tcW w:w="1924" w:type="dxa"/>
            <w:vMerge/>
          </w:tcPr>
          <w:p w:rsidR="00A5739F" w:rsidRDefault="00A5739F">
            <w:pPr>
              <w:pStyle w:val="ConsPlusNormal"/>
            </w:pPr>
          </w:p>
        </w:tc>
      </w:tr>
      <w:tr w:rsidR="00A5739F">
        <w:tc>
          <w:tcPr>
            <w:tcW w:w="48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Основное мероприятие 1.2. Переселение граждан из аварийного жилищного фонда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1. Заключение договоров социального найма</w:t>
            </w: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Количество переселенных граждан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УКС</w:t>
            </w:r>
          </w:p>
        </w:tc>
        <w:tc>
          <w:tcPr>
            <w:tcW w:w="19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2. Заключение соглашений об изъятии недвижимости для муниципальных нужд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blPrEx>
          <w:tblBorders>
            <w:insideH w:val="nil"/>
          </w:tblBorders>
        </w:tblPrEx>
        <w:tc>
          <w:tcPr>
            <w:tcW w:w="8995" w:type="dxa"/>
            <w:gridSpan w:val="6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(п. 1.2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03.11.2023 N 14108)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1" w:type="dxa"/>
            <w:gridSpan w:val="5"/>
          </w:tcPr>
          <w:p w:rsidR="00A5739F" w:rsidRDefault="00A5739F">
            <w:pPr>
              <w:pStyle w:val="ConsPlusNormal"/>
              <w:jc w:val="center"/>
              <w:outlineLvl w:val="4"/>
            </w:pPr>
            <w:r>
              <w:t>Задача 2. Ликвидация аварийного жилищного фонда города Рязани</w:t>
            </w:r>
          </w:p>
        </w:tc>
      </w:tr>
      <w:tr w:rsidR="00A5739F">
        <w:tc>
          <w:tcPr>
            <w:tcW w:w="48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Основное мероприятие 2.1. Снос аварийных жилых домов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1. Отключение инженерных коммуникаций от расселенных жилых домов</w:t>
            </w: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Общая площадь расселенных аварийных жилых помещений</w:t>
            </w:r>
          </w:p>
        </w:tc>
      </w:tr>
      <w:tr w:rsidR="00A5739F"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2. Разработка проекта организации работ по сносу аварийных домов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9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3. Снос аварийных домов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blPrEx>
          <w:tblBorders>
            <w:insideH w:val="nil"/>
          </w:tblBorders>
        </w:tblPrEx>
        <w:tc>
          <w:tcPr>
            <w:tcW w:w="8995" w:type="dxa"/>
            <w:gridSpan w:val="6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(п. 2.1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13.12.2023 N 15866)</w:t>
            </w:r>
          </w:p>
        </w:tc>
      </w:tr>
      <w:tr w:rsidR="00A5739F">
        <w:tc>
          <w:tcPr>
            <w:tcW w:w="48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 xml:space="preserve">Основное мероприятие 2.2. Внесение изменений в информационную </w:t>
            </w:r>
            <w:r>
              <w:lastRenderedPageBreak/>
              <w:t>систему "ODANT"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2020 - 2025 годы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1. Снятие с кадастрового учета снесенных аварийных жилых домов</w:t>
            </w: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Количество расселенных аварийных жилых домов</w:t>
            </w:r>
          </w:p>
        </w:tc>
      </w:tr>
      <w:tr w:rsidR="00A5739F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2. Снятие с баланса расселенных аварийных жилых домов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blPrEx>
          <w:tblBorders>
            <w:insideH w:val="nil"/>
          </w:tblBorders>
        </w:tblPrEx>
        <w:tc>
          <w:tcPr>
            <w:tcW w:w="8995" w:type="dxa"/>
            <w:gridSpan w:val="6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lastRenderedPageBreak/>
              <w:t xml:space="preserve">(п. 2.2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13.12.2023 N 15866)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A5739F" w:rsidRDefault="00A5739F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5</w:t>
            </w:r>
          </w:p>
        </w:tc>
        <w:tc>
          <w:tcPr>
            <w:tcW w:w="1924" w:type="dxa"/>
          </w:tcPr>
          <w:p w:rsidR="00A5739F" w:rsidRDefault="00A5739F">
            <w:pPr>
              <w:pStyle w:val="ConsPlusNormal"/>
            </w:pPr>
            <w:r>
              <w:t>6</w:t>
            </w:r>
          </w:p>
        </w:tc>
      </w:tr>
      <w:tr w:rsidR="00A5739F">
        <w:tc>
          <w:tcPr>
            <w:tcW w:w="484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1" w:type="dxa"/>
            <w:gridSpan w:val="5"/>
          </w:tcPr>
          <w:p w:rsidR="00A5739F" w:rsidRDefault="00A5739F">
            <w:pPr>
              <w:pStyle w:val="ConsPlusNormal"/>
              <w:jc w:val="center"/>
              <w:outlineLvl w:val="4"/>
            </w:pPr>
            <w:r>
              <w:t xml:space="preserve">Задача 3. Расселение граждан, проживающих в домах, признанных аварийными до 1 января 2017 года и не соответствующих требованиям Федерального </w:t>
            </w:r>
            <w:hyperlink r:id="rId140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</w:tr>
      <w:tr w:rsidR="00A5739F">
        <w:tc>
          <w:tcPr>
            <w:tcW w:w="48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 xml:space="preserve">Основное мероприятие 3.1. Расселение аварийных домов, не соответствующих требованиям Федерального </w:t>
            </w:r>
            <w:hyperlink r:id="rId141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1. Приобретение жилых помещений у застройщиков и продавцов жилых помещений в многоквартирных домах, в том числе не завершенных строительством</w:t>
            </w: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 xml:space="preserve">Общая площадь расселенных аварийных жилых помещений в домах, не соответствующих требованиям Федерального </w:t>
            </w:r>
            <w:hyperlink r:id="rId142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</w:tr>
      <w:tr w:rsidR="00A5739F"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УКС,</w:t>
            </w:r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2. Приведение жилых помещений свободного жилищного фонда в состояние, пригодное для постоянного проживания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3. Заключение договоров социального найма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</w:tcPr>
          <w:p w:rsidR="00A5739F" w:rsidRDefault="00A5739F">
            <w:pPr>
              <w:pStyle w:val="ConsPlusNormal"/>
            </w:pPr>
            <w:r>
              <w:t>4. Проведение оценки изымаемого аварийного жилого фонда у собственников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969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A5739F" w:rsidRDefault="00A5739F">
            <w:pPr>
              <w:pStyle w:val="ConsPlusNormal"/>
            </w:pPr>
            <w:r>
              <w:t>5. Заключение соглашений об изъятии недвижимости для муниципальных нужд</w:t>
            </w:r>
          </w:p>
        </w:tc>
        <w:tc>
          <w:tcPr>
            <w:tcW w:w="1924" w:type="dxa"/>
            <w:vMerge/>
            <w:tcBorders>
              <w:bottom w:val="nil"/>
            </w:tcBorders>
          </w:tcPr>
          <w:p w:rsidR="00A5739F" w:rsidRDefault="00A5739F">
            <w:pPr>
              <w:pStyle w:val="ConsPlusNormal"/>
            </w:pPr>
          </w:p>
        </w:tc>
      </w:tr>
      <w:tr w:rsidR="00A5739F">
        <w:tblPrEx>
          <w:tblBorders>
            <w:insideH w:val="nil"/>
          </w:tblBorders>
        </w:tblPrEx>
        <w:tc>
          <w:tcPr>
            <w:tcW w:w="8995" w:type="dxa"/>
            <w:gridSpan w:val="6"/>
            <w:tcBorders>
              <w:top w:val="nil"/>
            </w:tcBorders>
          </w:tcPr>
          <w:p w:rsidR="00A5739F" w:rsidRDefault="00A5739F">
            <w:pPr>
              <w:pStyle w:val="ConsPlusNormal"/>
              <w:jc w:val="both"/>
            </w:pPr>
            <w:r>
              <w:t xml:space="preserve">(п. 3.1 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13.12.2023 N 15866)</w:t>
            </w: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6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7" w:name="P1174"/>
      <w:bookmarkEnd w:id="7"/>
      <w:r>
        <w:t>ПЛАН</w:t>
      </w:r>
    </w:p>
    <w:p w:rsidR="00A5739F" w:rsidRDefault="00A5739F">
      <w:pPr>
        <w:pStyle w:val="ConsPlusTitle"/>
        <w:jc w:val="center"/>
      </w:pPr>
      <w:r>
        <w:t xml:space="preserve">МЕРОПРИЯТИЙ ПО ПЕРЕСЕЛЕНИЮ ГРАЖДАН ИЗ </w:t>
      </w:r>
      <w:proofErr w:type="gramStart"/>
      <w:r>
        <w:t>АВАРИЙНОГО</w:t>
      </w:r>
      <w:proofErr w:type="gramEnd"/>
    </w:p>
    <w:p w:rsidR="00A5739F" w:rsidRDefault="00A5739F">
      <w:pPr>
        <w:pStyle w:val="ConsPlusTitle"/>
        <w:jc w:val="center"/>
      </w:pPr>
      <w:r>
        <w:t>ЖИЛИЩНОГО ФОНДА, ПРИЗНАННОГО ТАКОВЫМ ДО 1 ЯНВАРЯ</w:t>
      </w:r>
    </w:p>
    <w:p w:rsidR="00A5739F" w:rsidRDefault="00A5739F">
      <w:pPr>
        <w:pStyle w:val="ConsPlusTitle"/>
        <w:jc w:val="center"/>
      </w:pPr>
      <w:r>
        <w:t>2017 ГОДА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13.12.2023 N 15866)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sectPr w:rsidR="00A573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964"/>
        <w:gridCol w:w="798"/>
        <w:gridCol w:w="425"/>
        <w:gridCol w:w="834"/>
        <w:gridCol w:w="904"/>
        <w:gridCol w:w="446"/>
        <w:gridCol w:w="834"/>
        <w:gridCol w:w="904"/>
        <w:gridCol w:w="1073"/>
        <w:gridCol w:w="738"/>
        <w:gridCol w:w="693"/>
        <w:gridCol w:w="621"/>
        <w:gridCol w:w="975"/>
        <w:gridCol w:w="621"/>
        <w:gridCol w:w="762"/>
        <w:gridCol w:w="934"/>
        <w:gridCol w:w="425"/>
        <w:gridCol w:w="857"/>
        <w:gridCol w:w="611"/>
      </w:tblGrid>
      <w:tr w:rsidR="00A5739F" w:rsidTr="00A5739F">
        <w:tc>
          <w:tcPr>
            <w:tcW w:w="100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A5739F" w:rsidRDefault="00A5739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8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Муниципальное образование - город Рязань</w:t>
            </w:r>
          </w:p>
        </w:tc>
        <w:tc>
          <w:tcPr>
            <w:tcW w:w="195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Число жителей, планируемых к переселению</w:t>
            </w:r>
          </w:p>
        </w:tc>
        <w:tc>
          <w:tcPr>
            <w:tcW w:w="579" w:type="pct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679" w:type="pct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547" w:type="pct"/>
            <w:gridSpan w:val="5"/>
          </w:tcPr>
          <w:p w:rsidR="00A5739F" w:rsidRDefault="00A5739F">
            <w:pPr>
              <w:pStyle w:val="ConsPlusNormal"/>
              <w:jc w:val="center"/>
            </w:pPr>
            <w:r>
              <w:t>Источники финансирования Программы</w:t>
            </w:r>
          </w:p>
        </w:tc>
        <w:tc>
          <w:tcPr>
            <w:tcW w:w="778" w:type="pct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Справочно: Расчетная сумма экономии бюджетных средств</w:t>
            </w:r>
          </w:p>
        </w:tc>
        <w:tc>
          <w:tcPr>
            <w:tcW w:w="641" w:type="pct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Справочно: Возмещение части стоимости жилых помещений</w:t>
            </w:r>
          </w:p>
        </w:tc>
      </w:tr>
      <w:tr w:rsidR="00A5739F" w:rsidTr="00A5739F">
        <w:tc>
          <w:tcPr>
            <w:tcW w:w="10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8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5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6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18" w:type="pct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94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85" w:type="pct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38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Всего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858" w:type="pct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51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Дополнительные средства бюджета города Рязани</w:t>
            </w:r>
          </w:p>
        </w:tc>
        <w:tc>
          <w:tcPr>
            <w:tcW w:w="247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531" w:type="pct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2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79" w:type="pct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5739F" w:rsidTr="00A5739F">
        <w:tc>
          <w:tcPr>
            <w:tcW w:w="10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8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5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6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собственность граждан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94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собственность граждан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33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за счет средств бюджета города Рязани</w:t>
            </w:r>
          </w:p>
        </w:tc>
        <w:tc>
          <w:tcPr>
            <w:tcW w:w="35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4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за счет переселения граждан по договору о развитии застроенной территории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за счет переселения граждан в свободный муниципальный жилищный фонд</w:t>
            </w:r>
          </w:p>
        </w:tc>
        <w:tc>
          <w:tcPr>
            <w:tcW w:w="162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за счет средств собственников жилых помещений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за счет средств иных лиц (инвестор по ДРЗТ)</w:t>
            </w:r>
          </w:p>
        </w:tc>
      </w:tr>
      <w:tr w:rsidR="00A5739F" w:rsidTr="00A5739F">
        <w:tc>
          <w:tcPr>
            <w:tcW w:w="100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481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руб.</w:t>
            </w:r>
          </w:p>
        </w:tc>
      </w:tr>
      <w:tr w:rsidR="00A5739F" w:rsidTr="00A5739F"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</w:tr>
      <w:tr w:rsidR="00A5739F" w:rsidTr="00A5739F">
        <w:tc>
          <w:tcPr>
            <w:tcW w:w="100" w:type="pct"/>
          </w:tcPr>
          <w:p w:rsidR="00A5739F" w:rsidRDefault="00A5739F">
            <w:pPr>
              <w:pStyle w:val="ConsPlusNormal"/>
            </w:pPr>
          </w:p>
        </w:tc>
        <w:tc>
          <w:tcPr>
            <w:tcW w:w="481" w:type="pct"/>
          </w:tcPr>
          <w:p w:rsidR="00A5739F" w:rsidRDefault="00A5739F">
            <w:pPr>
              <w:pStyle w:val="ConsPlusNormal"/>
            </w:pPr>
            <w:r>
              <w:t xml:space="preserve">Всего по Программе, в рамках которой предусмотрено </w:t>
            </w:r>
            <w:r>
              <w:lastRenderedPageBreak/>
              <w:t>финансирование за счет средств</w:t>
            </w:r>
          </w:p>
          <w:p w:rsidR="00A5739F" w:rsidRDefault="00A5739F">
            <w:pPr>
              <w:pStyle w:val="ConsPlusNormal"/>
            </w:pPr>
            <w:r>
              <w:t xml:space="preserve">Фонда,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1548,7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923,5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625,2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84497746,22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79799718,15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4512131,44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185896,63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22389412,21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697043,00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697043,00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</w:tr>
      <w:tr w:rsidR="00A5739F" w:rsidTr="00A5739F"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1" w:type="pct"/>
          </w:tcPr>
          <w:p w:rsidR="00A5739F" w:rsidRDefault="00A5739F">
            <w:pPr>
              <w:pStyle w:val="ConsPlusNormal"/>
            </w:pPr>
            <w:r>
              <w:t>Всего по 1 этапу (2019 - 2020 годы)</w:t>
            </w: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11175294,80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10840035,94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318495,92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16762,94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6053965,20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697043,00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697043,00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</w:tr>
      <w:tr w:rsidR="00A5739F" w:rsidTr="00A5739F"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" w:type="pct"/>
          </w:tcPr>
          <w:p w:rsidR="00A5739F" w:rsidRDefault="00A5739F">
            <w:pPr>
              <w:pStyle w:val="ConsPlusNormal"/>
            </w:pPr>
            <w:r>
              <w:t>Всего по 2 этапу (2020 - 2021 годы)</w:t>
            </w: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8294585,40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8045747,84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236395,68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12441,88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1982737,60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</w:tr>
      <w:tr w:rsidR="00A5739F" w:rsidTr="00A5739F"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</w:tcPr>
          <w:p w:rsidR="00A5739F" w:rsidRDefault="00A5739F">
            <w:pPr>
              <w:pStyle w:val="ConsPlusNormal"/>
            </w:pPr>
            <w:r>
              <w:t>Всего по 3 этапу (2021 - 2022 годы)</w:t>
            </w: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275,5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11323876,50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10984160,21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322730,46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16985,83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2565338,12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</w:tr>
      <w:tr w:rsidR="00A5739F" w:rsidTr="00A5739F">
        <w:tc>
          <w:tcPr>
            <w:tcW w:w="100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</w:tcPr>
          <w:p w:rsidR="00A5739F" w:rsidRDefault="00A5739F">
            <w:pPr>
              <w:pStyle w:val="ConsPlusNormal"/>
            </w:pPr>
            <w:r>
              <w:t>Всего по 5 этапу (2022 - 2023 годы)</w:t>
            </w:r>
          </w:p>
        </w:tc>
        <w:tc>
          <w:tcPr>
            <w:tcW w:w="195" w:type="pct"/>
          </w:tcPr>
          <w:p w:rsidR="00A5739F" w:rsidRDefault="00A573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1" w:type="pct"/>
          </w:tcPr>
          <w:p w:rsidR="00A5739F" w:rsidRDefault="00A5739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5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3" w:type="pct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4" w:type="pct"/>
          </w:tcPr>
          <w:p w:rsidR="00A5739F" w:rsidRDefault="00A5739F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226" w:type="pct"/>
          </w:tcPr>
          <w:p w:rsidR="00A5739F" w:rsidRDefault="00A5739F">
            <w:pPr>
              <w:pStyle w:val="ConsPlusNormal"/>
              <w:jc w:val="center"/>
            </w:pPr>
            <w:r>
              <w:t>423,9</w:t>
            </w:r>
          </w:p>
        </w:tc>
        <w:tc>
          <w:tcPr>
            <w:tcW w:w="259" w:type="pct"/>
          </w:tcPr>
          <w:p w:rsidR="00A5739F" w:rsidRDefault="00A5739F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338" w:type="pct"/>
          </w:tcPr>
          <w:p w:rsidR="00A5739F" w:rsidRDefault="00A5739F">
            <w:pPr>
              <w:pStyle w:val="ConsPlusNormal"/>
              <w:jc w:val="center"/>
            </w:pPr>
            <w:r>
              <w:t>53703989,52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49929774,16</w:t>
            </w:r>
          </w:p>
        </w:tc>
        <w:tc>
          <w:tcPr>
            <w:tcW w:w="299" w:type="pct"/>
          </w:tcPr>
          <w:p w:rsidR="00A5739F" w:rsidRDefault="00A5739F">
            <w:pPr>
              <w:pStyle w:val="ConsPlusNormal"/>
              <w:jc w:val="center"/>
            </w:pPr>
            <w:r>
              <w:t>3634509,38</w:t>
            </w:r>
          </w:p>
        </w:tc>
        <w:tc>
          <w:tcPr>
            <w:tcW w:w="260" w:type="pct"/>
          </w:tcPr>
          <w:p w:rsidR="00A5739F" w:rsidRDefault="00A5739F">
            <w:pPr>
              <w:pStyle w:val="ConsPlusNormal"/>
              <w:jc w:val="center"/>
            </w:pPr>
            <w:r>
              <w:t>139705,98</w:t>
            </w:r>
          </w:p>
        </w:tc>
        <w:tc>
          <w:tcPr>
            <w:tcW w:w="351" w:type="pct"/>
          </w:tcPr>
          <w:p w:rsidR="00A5739F" w:rsidRDefault="00A5739F">
            <w:pPr>
              <w:pStyle w:val="ConsPlusNormal"/>
              <w:jc w:val="center"/>
            </w:pPr>
            <w:r>
              <w:t>11787371,29</w:t>
            </w:r>
          </w:p>
        </w:tc>
        <w:tc>
          <w:tcPr>
            <w:tcW w:w="247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58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3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2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9" w:type="pct"/>
          </w:tcPr>
          <w:p w:rsidR="00A5739F" w:rsidRDefault="00A5739F">
            <w:pPr>
              <w:pStyle w:val="ConsPlusNormal"/>
              <w:jc w:val="center"/>
            </w:pPr>
            <w:r>
              <w:t>0,00</w:t>
            </w:r>
          </w:p>
        </w:tc>
      </w:tr>
    </w:tbl>
    <w:p w:rsidR="00A5739F" w:rsidRDefault="00A5739F">
      <w:pPr>
        <w:pStyle w:val="ConsPlusNormal"/>
        <w:sectPr w:rsidR="00A573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Примечание:</w:t>
      </w:r>
    </w:p>
    <w:p w:rsidR="00A5739F" w:rsidRDefault="00A5739F">
      <w:pPr>
        <w:pStyle w:val="ConsPlusNormal"/>
        <w:spacing w:before="220"/>
        <w:ind w:firstLine="540"/>
        <w:jc w:val="both"/>
      </w:pPr>
      <w:proofErr w:type="gramStart"/>
      <w:r>
        <w:t xml:space="preserve">1) В связи с решением Железнодорожного суда г. Рязани от 11.03.2021 об отказе в удовлетворении исковых требований администрации г. Рязани о выселении граждан из жилого помещения, расположенного по адресу: г. Рязань, пос. </w:t>
      </w:r>
      <w:proofErr w:type="spellStart"/>
      <w:r>
        <w:t>Мехзавода</w:t>
      </w:r>
      <w:proofErr w:type="spellEnd"/>
      <w:r>
        <w:t xml:space="preserve">, д. 12, кв. 2 (18,5 кв. м),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>
        <w:t>Новоселковская</w:t>
      </w:r>
      <w:proofErr w:type="spellEnd"/>
      <w:r>
        <w:t>, д. 6</w:t>
      </w:r>
      <w:proofErr w:type="gramEnd"/>
      <w:r>
        <w:t xml:space="preserve">, кв. 28, и переселением данных граждан в свободную муниципальную квартиру, расположенную по адресу: ул. Зубковой, д. 27 корп. 3, кв. 161, 18.05.2021 осуществлен возврат в министерство строительного комплекса Рязанской области средств Фонда (676131,71 руб.) и областного бюджета (19865,73 руб.). </w:t>
      </w:r>
      <w:proofErr w:type="gramStart"/>
      <w:r>
        <w:t xml:space="preserve">По этапу 2019 года и "Всего по Программе..." данные указаны с учетом расселения помещения площадью 18,5 кв. м без использования бюджетных средств, объем </w:t>
      </w:r>
      <w:proofErr w:type="spellStart"/>
      <w:r>
        <w:t>софинансирования</w:t>
      </w:r>
      <w:proofErr w:type="spellEnd"/>
      <w:r>
        <w:t xml:space="preserve"> уменьшен на 697043 руб. (средства Фонда - 676131,71 руб., средства областного бюджета - 19865,73 руб., средства бюджета города Рязани - 1045,56 руб.), расчетная сумма экономии бюджетных средств составила 697043 руб.</w:t>
      </w:r>
      <w:proofErr w:type="gramEnd"/>
    </w:p>
    <w:p w:rsidR="00A5739F" w:rsidRDefault="00A5739F">
      <w:pPr>
        <w:pStyle w:val="ConsPlusNormal"/>
        <w:spacing w:before="220"/>
        <w:ind w:firstLine="540"/>
        <w:jc w:val="both"/>
      </w:pPr>
      <w:r>
        <w:t xml:space="preserve">2) По этапу 2022 года и "Всего по Программе..." данные указаны без учета объема </w:t>
      </w:r>
      <w:proofErr w:type="spellStart"/>
      <w:r>
        <w:t>софинансирования</w:t>
      </w:r>
      <w:proofErr w:type="spellEnd"/>
      <w:r>
        <w:t xml:space="preserve"> в сумме 9910,8 руб. (средства Фонда - 2690,26 руб., средства областного бюджета - 6154,70 руб., средства бюджета города Рязани - 1065,84 руб.), не использованного в 2022 году.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7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8" w:name="P1364"/>
      <w:bookmarkEnd w:id="8"/>
      <w:r>
        <w:t>ОБЪЕМ</w:t>
      </w:r>
    </w:p>
    <w:p w:rsidR="00A5739F" w:rsidRDefault="00A5739F">
      <w:pPr>
        <w:pStyle w:val="ConsPlusTitle"/>
        <w:jc w:val="center"/>
      </w:pPr>
      <w:r>
        <w:t>БЮДЖЕТНЫХ АССИГНОВАНИЙ НА ФИНАНСОВОЕ ОБЕСПЕЧЕНИЕ</w:t>
      </w:r>
    </w:p>
    <w:p w:rsidR="00A5739F" w:rsidRDefault="00A5739F">
      <w:pPr>
        <w:pStyle w:val="ConsPlusTitle"/>
        <w:jc w:val="center"/>
      </w:pPr>
      <w:r>
        <w:t>РЕАЛИЗАЦИИ ПРОГРАММЫ В СООТВЕТСТВИИ С УТВЕРЖДЕННЫМ БЮДЖЕТОМ</w:t>
      </w:r>
    </w:p>
    <w:p w:rsidR="00A5739F" w:rsidRDefault="00A5739F">
      <w:pPr>
        <w:pStyle w:val="ConsPlusTitle"/>
        <w:jc w:val="center"/>
      </w:pPr>
      <w:r>
        <w:t>ГОРОДА РЯЗАНИ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13.12.2023 N 15866)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551"/>
        <w:gridCol w:w="1587"/>
        <w:gridCol w:w="1020"/>
        <w:gridCol w:w="850"/>
      </w:tblGrid>
      <w:tr w:rsidR="00A5739F">
        <w:tc>
          <w:tcPr>
            <w:tcW w:w="3005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457" w:type="dxa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A5739F">
        <w:tc>
          <w:tcPr>
            <w:tcW w:w="3005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51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0" w:type="dxa"/>
          </w:tcPr>
          <w:p w:rsidR="00A5739F" w:rsidRDefault="00A5739F">
            <w:pPr>
              <w:pStyle w:val="ConsPlusNormal"/>
              <w:jc w:val="center"/>
            </w:pPr>
            <w:r>
              <w:t>2025 г.</w:t>
            </w:r>
          </w:p>
        </w:tc>
      </w:tr>
      <w:tr w:rsidR="00A5739F">
        <w:tc>
          <w:tcPr>
            <w:tcW w:w="3005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</w:tr>
      <w:tr w:rsidR="00A5739F">
        <w:tc>
          <w:tcPr>
            <w:tcW w:w="3005" w:type="dxa"/>
            <w:vMerge w:val="restart"/>
          </w:tcPr>
          <w:p w:rsidR="00A5739F" w:rsidRDefault="00A5739F">
            <w:pPr>
              <w:pStyle w:val="ConsPlusNormal"/>
            </w:pPr>
            <w:r>
              <w:t>Муниципальная программа "Переселение граждан из аварийного жилищного фонда" на 2019 - 2025 годы</w:t>
            </w:r>
          </w:p>
        </w:tc>
        <w:tc>
          <w:tcPr>
            <w:tcW w:w="2551" w:type="dxa"/>
          </w:tcPr>
          <w:p w:rsidR="00A5739F" w:rsidRDefault="00A5739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74986,85152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  <w:tr w:rsidR="00A5739F">
        <w:tc>
          <w:tcPr>
            <w:tcW w:w="3005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51" w:type="dxa"/>
          </w:tcPr>
          <w:p w:rsidR="00A5739F" w:rsidRDefault="00A5739F">
            <w:pPr>
              <w:pStyle w:val="ConsPlusNormal"/>
            </w:pPr>
            <w:r>
              <w:t>средства Фонда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43624,46442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  <w:tr w:rsidR="00A5739F">
        <w:tc>
          <w:tcPr>
            <w:tcW w:w="3005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51" w:type="dxa"/>
          </w:tcPr>
          <w:p w:rsidR="00A5739F" w:rsidRDefault="00A5739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2332,66408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  <w:tr w:rsidR="00A5739F">
        <w:tc>
          <w:tcPr>
            <w:tcW w:w="3005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551" w:type="dxa"/>
          </w:tcPr>
          <w:p w:rsidR="00A5739F" w:rsidRDefault="00A5739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29029,72302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8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9" w:name="P1408"/>
      <w:bookmarkEnd w:id="9"/>
      <w:r>
        <w:t>РЕСУРСНОЕ ОБЕСПЕЧЕНИЕ</w:t>
      </w:r>
    </w:p>
    <w:p w:rsidR="00A5739F" w:rsidRDefault="00A5739F">
      <w:pPr>
        <w:pStyle w:val="ConsPlusTitle"/>
        <w:jc w:val="center"/>
      </w:pPr>
      <w:r>
        <w:t>РЕАЛИЗАЦИИ ПРОГРАММЫ ЗА СЧЕТ ВСЕХ</w:t>
      </w:r>
    </w:p>
    <w:p w:rsidR="00A5739F" w:rsidRDefault="00A5739F">
      <w:pPr>
        <w:pStyle w:val="ConsPlusTitle"/>
        <w:jc w:val="center"/>
      </w:pPr>
      <w:r>
        <w:t>ИСТОЧНИКОВ ФИНАНСИРОВАНИЯ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13.12.2023 N 15866)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sectPr w:rsidR="00A573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1586"/>
        <w:gridCol w:w="1671"/>
        <w:gridCol w:w="1379"/>
        <w:gridCol w:w="1125"/>
        <w:gridCol w:w="1030"/>
        <w:gridCol w:w="1125"/>
        <w:gridCol w:w="1125"/>
        <w:gridCol w:w="1125"/>
        <w:gridCol w:w="687"/>
        <w:gridCol w:w="687"/>
        <w:gridCol w:w="1221"/>
        <w:gridCol w:w="1521"/>
      </w:tblGrid>
      <w:tr w:rsidR="00A5739F" w:rsidTr="00A5739F">
        <w:tc>
          <w:tcPr>
            <w:tcW w:w="163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A5739F" w:rsidRDefault="00A5739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78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562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67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ГРБС, соисполнитель, участник</w:t>
            </w:r>
          </w:p>
        </w:tc>
        <w:tc>
          <w:tcPr>
            <w:tcW w:w="2734" w:type="pct"/>
            <w:gridSpan w:val="8"/>
          </w:tcPr>
          <w:p w:rsidR="00A5739F" w:rsidRDefault="00A5739F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595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Ожидаемые результаты реализации Программы</w:t>
            </w: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" w:type="pct"/>
          </w:tcPr>
          <w:p w:rsidR="00A5739F" w:rsidRDefault="00A5739F">
            <w:pPr>
              <w:pStyle w:val="ConsPlusNormal"/>
              <w:jc w:val="center"/>
            </w:pPr>
            <w:r>
              <w:t>13</w:t>
            </w:r>
          </w:p>
        </w:tc>
      </w:tr>
      <w:tr w:rsidR="00A5739F" w:rsidTr="00A5739F">
        <w:tc>
          <w:tcPr>
            <w:tcW w:w="163" w:type="pct"/>
            <w:vMerge w:val="restart"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 w:val="restart"/>
          </w:tcPr>
          <w:p w:rsidR="00A5739F" w:rsidRDefault="00A5739F">
            <w:pPr>
              <w:pStyle w:val="ConsPlusNormal"/>
            </w:pPr>
            <w:r>
              <w:t>Муниципальная программа "Переселение граждан из аварийного жилищного фонда" на 2019 - 2025 годы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67" w:type="pct"/>
            <w:vMerge w:val="restart"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13235,20600 </w:t>
            </w:r>
            <w:hyperlink w:anchor="P16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5411,89700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25108,00110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10364,31581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74986,85152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129106,27143</w:t>
            </w:r>
          </w:p>
        </w:tc>
        <w:tc>
          <w:tcPr>
            <w:tcW w:w="595" w:type="pct"/>
            <w:vMerge w:val="restart"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средства Фонда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8789,71222 </w:t>
            </w:r>
            <w:hyperlink w:anchor="P16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2726,45543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19029,90805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6308,00000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43624,46442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80478,54012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258,25444 </w:t>
            </w:r>
            <w:hyperlink w:anchor="P16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80,10721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559,12614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1308,00000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2332,66408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4538,15187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бюджет города Рязани, в том числе: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4187,23934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2605,33436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5518,96691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2748,31581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29029,72302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44089,57944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 xml:space="preserve">-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13,59234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4,21616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29,42771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18,00000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122,77182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188,00803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- доп. средства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4173,64700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2601,11820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5489,53920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2730,31581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28906,95120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43901,57141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37" w:type="pct"/>
            <w:gridSpan w:val="12"/>
          </w:tcPr>
          <w:p w:rsidR="00A5739F" w:rsidRDefault="00A5739F">
            <w:pPr>
              <w:pStyle w:val="ConsPlusNormal"/>
              <w:jc w:val="center"/>
            </w:pPr>
            <w: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A5739F" w:rsidTr="00A5739F">
        <w:tc>
          <w:tcPr>
            <w:tcW w:w="163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8" w:type="pct"/>
            <w:vMerge w:val="restart"/>
          </w:tcPr>
          <w:p w:rsidR="00A5739F" w:rsidRDefault="00A5739F">
            <w:pPr>
              <w:pStyle w:val="ConsPlusNormal"/>
            </w:pPr>
            <w:r>
              <w:t xml:space="preserve">Основное мероприятие 1.1. Приобретение </w:t>
            </w:r>
            <w:r>
              <w:lastRenderedPageBreak/>
              <w:t>жилых помещений для переселения граждан из аварийного жилищного фонда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67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УКС, </w:t>
            </w:r>
            <w:proofErr w:type="spellStart"/>
            <w:r>
              <w:t>УЭиЖКХ</w:t>
            </w:r>
            <w:proofErr w:type="spellEnd"/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3070,75700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3014,24000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11187,99162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3668,29581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35352,85928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56294,14371</w:t>
            </w:r>
          </w:p>
        </w:tc>
        <w:tc>
          <w:tcPr>
            <w:tcW w:w="595" w:type="pct"/>
            <w:vMerge w:val="restart"/>
          </w:tcPr>
          <w:p w:rsidR="00A5739F" w:rsidRDefault="00A5739F">
            <w:pPr>
              <w:pStyle w:val="ConsPlusNormal"/>
            </w:pPr>
            <w:r>
              <w:t xml:space="preserve">Количество расселенных аварийных жилых </w:t>
            </w:r>
            <w:r>
              <w:lastRenderedPageBreak/>
              <w:t>помещений - 45 ед.</w:t>
            </w: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средства Фонда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1955,29981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1366,88248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8049,73483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2216,05335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23191,16177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36779,13224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57,44953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40,16099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236,51282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1095,32506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1206,15992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2635,60832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бюджет города Рязани, в том числе: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1058,00766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1607,19653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2901,74397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356,91740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10955,53759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16879,40315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 xml:space="preserve">-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3,02366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2,11373 </w:t>
            </w:r>
            <w:hyperlink w:anchor="P16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12,44805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6,80659 </w:t>
            </w:r>
            <w:hyperlink w:anchor="P16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63,48211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87,87414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- доп. средства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1054,98400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1605,08280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2889,29592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350,11081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10892,05548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16791,52901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8" w:type="pct"/>
            <w:vMerge w:val="restart"/>
          </w:tcPr>
          <w:p w:rsidR="00A5739F" w:rsidRDefault="00A5739F">
            <w:pPr>
              <w:pStyle w:val="ConsPlusNormal"/>
            </w:pPr>
            <w:r>
              <w:t>Основное мероприятие 1.2. Переселение граждан из аварийного жилищного фонда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67" w:type="pct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УКС, </w:t>
            </w:r>
            <w:proofErr w:type="spellStart"/>
            <w:r>
              <w:t>УЭиЖКХ</w:t>
            </w:r>
            <w:proofErr w:type="spellEnd"/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10164,44900 </w:t>
            </w:r>
            <w:hyperlink w:anchor="P16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1676,85700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12978,54600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4861,02000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21619,09652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51299,96852</w:t>
            </w:r>
          </w:p>
        </w:tc>
        <w:tc>
          <w:tcPr>
            <w:tcW w:w="595" w:type="pct"/>
            <w:vMerge w:val="restart"/>
          </w:tcPr>
          <w:p w:rsidR="00A5739F" w:rsidRDefault="00A5739F">
            <w:pPr>
              <w:pStyle w:val="ConsPlusNormal"/>
            </w:pPr>
            <w:r>
              <w:t>Количество переселенных граждан - 126 чел.</w:t>
            </w: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средства Фонда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6834,41241 </w:t>
            </w:r>
            <w:hyperlink w:anchor="P16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1359,57295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10980,17322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4091,94665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20433,30265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43699,40788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областной бюджет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200,80491 </w:t>
            </w:r>
            <w:hyperlink w:anchor="P16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39,94622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322,61332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212,67494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1126,50416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1902,54355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бюджет города Рязани, в том числе: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3129,23168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277,33783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1675,75946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556,39841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59,28971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5698,01709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 xml:space="preserve">-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10,56868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2,10243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16,97966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11,19341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59,28971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100,13389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78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- доп. средства</w:t>
            </w:r>
          </w:p>
        </w:tc>
        <w:tc>
          <w:tcPr>
            <w:tcW w:w="367" w:type="pct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3118,66300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275,23540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1658,77980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545,20500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5597,88320</w:t>
            </w:r>
          </w:p>
        </w:tc>
        <w:tc>
          <w:tcPr>
            <w:tcW w:w="595" w:type="pct"/>
            <w:vMerge/>
          </w:tcPr>
          <w:p w:rsidR="00A5739F" w:rsidRDefault="00A5739F">
            <w:pPr>
              <w:pStyle w:val="ConsPlusNormal"/>
            </w:pP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37" w:type="pct"/>
            <w:gridSpan w:val="12"/>
          </w:tcPr>
          <w:p w:rsidR="00A5739F" w:rsidRDefault="00A5739F">
            <w:pPr>
              <w:pStyle w:val="ConsPlusNormal"/>
              <w:jc w:val="center"/>
            </w:pPr>
            <w:r>
              <w:t>Задача 2. Ликвидация аварийного жилищного фонда города Рязани</w:t>
            </w: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578" w:type="pct"/>
          </w:tcPr>
          <w:p w:rsidR="00A5739F" w:rsidRDefault="00A5739F">
            <w:pPr>
              <w:pStyle w:val="ConsPlusNormal"/>
            </w:pPr>
            <w:r>
              <w:t>Основное мероприятие 2.1. Снос аварийных жилых домов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УКС, </w:t>
            </w:r>
            <w:proofErr w:type="spellStart"/>
            <w:r>
              <w:t>УЭиЖКХ</w:t>
            </w:r>
            <w:proofErr w:type="spellEnd"/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720,80000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941,46348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1835,00000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2480,00000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5977,26348</w:t>
            </w:r>
          </w:p>
        </w:tc>
        <w:tc>
          <w:tcPr>
            <w:tcW w:w="595" w:type="pct"/>
          </w:tcPr>
          <w:p w:rsidR="00A5739F" w:rsidRDefault="00A5739F">
            <w:pPr>
              <w:pStyle w:val="ConsPlusNormal"/>
            </w:pPr>
            <w:r>
              <w:t>Общая площадь расселенных аварийных жилых помещений - 1686,1 кв. м</w:t>
            </w: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8" w:type="pct"/>
          </w:tcPr>
          <w:p w:rsidR="00A5739F" w:rsidRDefault="00A5739F">
            <w:pPr>
              <w:pStyle w:val="ConsPlusNormal"/>
            </w:pPr>
            <w:r>
              <w:t>Основное мероприятие 2.2. Внесение изменений в информационную систему "ODANT"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Без финансирования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95" w:type="pct"/>
          </w:tcPr>
          <w:p w:rsidR="00A5739F" w:rsidRDefault="00A5739F">
            <w:pPr>
              <w:pStyle w:val="ConsPlusNormal"/>
            </w:pPr>
            <w:r>
              <w:t>Количество расселенных аварийных жилых домов - 8 ед.</w:t>
            </w: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37" w:type="pct"/>
            <w:gridSpan w:val="12"/>
          </w:tcPr>
          <w:p w:rsidR="00A5739F" w:rsidRDefault="00A5739F">
            <w:pPr>
              <w:pStyle w:val="ConsPlusNormal"/>
              <w:jc w:val="center"/>
            </w:pPr>
            <w:r>
              <w:t xml:space="preserve">Задача 3. Расселение граждан, проживающих в домах, признанных аварийными до 1 января 2017 года и не соответствующих требованиям Федерального </w:t>
            </w:r>
            <w:hyperlink r:id="rId147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</w:tr>
      <w:tr w:rsidR="00A5739F" w:rsidTr="00A5739F">
        <w:tc>
          <w:tcPr>
            <w:tcW w:w="163" w:type="pct"/>
          </w:tcPr>
          <w:p w:rsidR="00A5739F" w:rsidRDefault="00A5739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" w:type="pct"/>
          </w:tcPr>
          <w:p w:rsidR="00A5739F" w:rsidRDefault="00A5739F">
            <w:pPr>
              <w:pStyle w:val="ConsPlusNormal"/>
            </w:pPr>
            <w:r>
              <w:t xml:space="preserve">Основное мероприятие 3.1. Расселение аварийных домов, не соответствующих требованиям Федерального </w:t>
            </w:r>
            <w:hyperlink r:id="rId148">
              <w:r>
                <w:rPr>
                  <w:color w:val="0000FF"/>
                </w:rPr>
                <w:t>закона</w:t>
              </w:r>
            </w:hyperlink>
            <w:r>
              <w:t xml:space="preserve"> N 185-ФЗ</w:t>
            </w:r>
          </w:p>
        </w:tc>
        <w:tc>
          <w:tcPr>
            <w:tcW w:w="562" w:type="pct"/>
          </w:tcPr>
          <w:p w:rsidR="00A5739F" w:rsidRDefault="00A5739F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  <w:r>
              <w:t>, УКС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26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67" w:type="pct"/>
          </w:tcPr>
          <w:p w:rsidR="00A5739F" w:rsidRDefault="00A5739F">
            <w:pPr>
              <w:pStyle w:val="ConsPlusNormal"/>
              <w:jc w:val="center"/>
            </w:pPr>
            <w:r>
              <w:t>15534,89572</w:t>
            </w:r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0,0 </w:t>
            </w:r>
            <w:hyperlink w:anchor="P1667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45" w:type="pct"/>
          </w:tcPr>
          <w:p w:rsidR="00A5739F" w:rsidRDefault="00A5739F">
            <w:pPr>
              <w:pStyle w:val="ConsPlusNormal"/>
              <w:jc w:val="center"/>
            </w:pPr>
            <w:r>
              <w:t xml:space="preserve">0,0 </w:t>
            </w:r>
            <w:hyperlink w:anchor="P1667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49" w:type="pct"/>
          </w:tcPr>
          <w:p w:rsidR="00A5739F" w:rsidRDefault="00A5739F">
            <w:pPr>
              <w:pStyle w:val="ConsPlusNormal"/>
              <w:jc w:val="center"/>
            </w:pPr>
            <w:r>
              <w:t>15534,89572</w:t>
            </w:r>
          </w:p>
        </w:tc>
        <w:tc>
          <w:tcPr>
            <w:tcW w:w="595" w:type="pct"/>
          </w:tcPr>
          <w:p w:rsidR="00A5739F" w:rsidRDefault="00A5739F">
            <w:pPr>
              <w:pStyle w:val="ConsPlusNormal"/>
            </w:pPr>
            <w:r>
              <w:t xml:space="preserve">Общая площадь расселенных аварийных жилых помещений в домах, не соответствующих требованиям Федерального </w:t>
            </w:r>
            <w:hyperlink r:id="rId149">
              <w:r>
                <w:rPr>
                  <w:color w:val="0000FF"/>
                </w:rPr>
                <w:t>закона</w:t>
              </w:r>
            </w:hyperlink>
            <w:r>
              <w:t xml:space="preserve"> N 185-ФЗ - 673,7 кв. м</w:t>
            </w:r>
          </w:p>
        </w:tc>
      </w:tr>
    </w:tbl>
    <w:p w:rsidR="00A5739F" w:rsidRDefault="00A5739F">
      <w:pPr>
        <w:pStyle w:val="ConsPlusNormal"/>
        <w:sectPr w:rsidR="00A573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ind w:firstLine="540"/>
        <w:jc w:val="both"/>
      </w:pPr>
      <w:r>
        <w:t>--------------------------------</w:t>
      </w:r>
    </w:p>
    <w:p w:rsidR="00A5739F" w:rsidRDefault="00A5739F">
      <w:pPr>
        <w:pStyle w:val="ConsPlusNormal"/>
        <w:spacing w:before="220"/>
        <w:ind w:firstLine="540"/>
        <w:jc w:val="both"/>
      </w:pPr>
      <w:bookmarkStart w:id="10" w:name="P1664"/>
      <w:bookmarkEnd w:id="10"/>
      <w:r>
        <w:t>&lt;*&gt; данные приведены в соответствии со сводной бюджетной росписью расходов бюджета города Рязани на 2019 год.</w:t>
      </w:r>
    </w:p>
    <w:p w:rsidR="00A5739F" w:rsidRDefault="00A5739F">
      <w:pPr>
        <w:pStyle w:val="ConsPlusNormal"/>
        <w:spacing w:before="220"/>
        <w:ind w:firstLine="540"/>
        <w:jc w:val="both"/>
      </w:pPr>
      <w:bookmarkStart w:id="11" w:name="P1665"/>
      <w:bookmarkEnd w:id="11"/>
      <w:r>
        <w:t xml:space="preserve">&lt;**&gt; в том числе 697,04300 тыс. руб. (средства Фонда - 676,13171 тыс. руб., областного бюджета - 19,86573 тыс. руб., бюджета города Рязани - 1,04556 тыс. руб.) израсходованы на приобретение квартиры для переселения граждан из квартиры 2 дома 12 пос. </w:t>
      </w:r>
      <w:proofErr w:type="spellStart"/>
      <w:r>
        <w:t>Мехзавода</w:t>
      </w:r>
      <w:proofErr w:type="spellEnd"/>
      <w:r>
        <w:t xml:space="preserve">. </w:t>
      </w:r>
      <w:proofErr w:type="gramStart"/>
      <w:r>
        <w:t xml:space="preserve">В связи с решением Железнодорожного районного суда г. Рязани от 11.03.2021 об отказе в удовлетворении исковых требований администрации г. Рязани о выселении граждан из жилого помещения, расположенного по адресу: г. Рязань, пос. </w:t>
      </w:r>
      <w:proofErr w:type="spellStart"/>
      <w:r>
        <w:t>Мехзавода</w:t>
      </w:r>
      <w:proofErr w:type="spellEnd"/>
      <w:r>
        <w:t xml:space="preserve">, д. 12, кв. 2,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>
        <w:t>Новоселковская</w:t>
      </w:r>
      <w:proofErr w:type="spellEnd"/>
      <w:r>
        <w:t>, д. 6, кв. 28, и</w:t>
      </w:r>
      <w:proofErr w:type="gramEnd"/>
      <w:r>
        <w:t xml:space="preserve"> переселением данных граждан в свободную муниципальную квартиру, расположенную по адресу: ул. Зубковой, д. 27 корп. 3, кв. 161, 18.05.2021 осуществлен возврат в министерство строительного комплекса Рязанской области средств Фонда и областного бюджета.</w:t>
      </w:r>
    </w:p>
    <w:p w:rsidR="00A5739F" w:rsidRDefault="00A5739F">
      <w:pPr>
        <w:pStyle w:val="ConsPlusNormal"/>
        <w:spacing w:before="220"/>
        <w:ind w:firstLine="540"/>
        <w:jc w:val="both"/>
      </w:pPr>
      <w:bookmarkStart w:id="12" w:name="P1666"/>
      <w:bookmarkEnd w:id="12"/>
      <w:r>
        <w:t>&lt;***&gt; в том числе 9910,8 руб. (средства Фонда - 2690,26 руб., средства областного бюджета - 6154,70 руб., средства бюджета города Рязани - 1065,84 руб.), не использованные в 2022 году.</w:t>
      </w:r>
    </w:p>
    <w:p w:rsidR="00A5739F" w:rsidRDefault="00A5739F">
      <w:pPr>
        <w:pStyle w:val="ConsPlusNormal"/>
        <w:spacing w:before="220"/>
        <w:ind w:firstLine="540"/>
        <w:jc w:val="both"/>
      </w:pPr>
      <w:bookmarkStart w:id="13" w:name="P1667"/>
      <w:bookmarkEnd w:id="13"/>
      <w:r>
        <w:t>&lt;****&gt; реализация мероприятия в 2024 - 2025 годах будет осуществляться при условии выделения финансирования в бюджете города Рязани на 2024 год и на плановый период 2025 и 2026 годов.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9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14" w:name="P1676"/>
      <w:bookmarkEnd w:id="14"/>
      <w:r>
        <w:t>ПЕРЕЧЕНЬ</w:t>
      </w:r>
    </w:p>
    <w:p w:rsidR="00A5739F" w:rsidRDefault="00A5739F">
      <w:pPr>
        <w:pStyle w:val="ConsPlusTitle"/>
        <w:jc w:val="center"/>
      </w:pPr>
      <w:r>
        <w:t>МНОГОКВАРТИРНЫХ ДОМОВ, ПРИЗНАННЫХ АВАРИЙНЫМИ</w:t>
      </w:r>
    </w:p>
    <w:p w:rsidR="00A5739F" w:rsidRDefault="00A5739F">
      <w:pPr>
        <w:pStyle w:val="ConsPlusTitle"/>
        <w:jc w:val="center"/>
      </w:pPr>
      <w:r>
        <w:t xml:space="preserve">ДО 1 ЯНВАРЯ 2017 ГОДА И НЕ </w:t>
      </w:r>
      <w:proofErr w:type="gramStart"/>
      <w:r>
        <w:t>СООТВЕТСТВУЮЩИХ</w:t>
      </w:r>
      <w:proofErr w:type="gramEnd"/>
      <w:r>
        <w:t xml:space="preserve"> ТРЕБОВАНИЯМ</w:t>
      </w:r>
    </w:p>
    <w:p w:rsidR="00A5739F" w:rsidRDefault="00A5739F">
      <w:pPr>
        <w:pStyle w:val="ConsPlusTitle"/>
        <w:jc w:val="center"/>
      </w:pPr>
      <w:r>
        <w:t>ФЕДЕРАЛЬНОГО ЗАКОНА N 185-ФЗ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13.12.2023 N 15866)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sectPr w:rsidR="00A573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928"/>
        <w:gridCol w:w="1304"/>
        <w:gridCol w:w="1361"/>
        <w:gridCol w:w="964"/>
        <w:gridCol w:w="1020"/>
        <w:gridCol w:w="1417"/>
        <w:gridCol w:w="737"/>
        <w:gridCol w:w="1400"/>
        <w:gridCol w:w="1304"/>
        <w:gridCol w:w="1531"/>
      </w:tblGrid>
      <w:tr w:rsidR="00A5739F">
        <w:tc>
          <w:tcPr>
            <w:tcW w:w="560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A5739F" w:rsidRDefault="00A5739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28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04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Год ввода дома в эксплуатацию</w:t>
            </w:r>
          </w:p>
        </w:tc>
        <w:tc>
          <w:tcPr>
            <w:tcW w:w="1361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 xml:space="preserve">Дата признания многоквартирного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6842" w:type="dxa"/>
            <w:gridSpan w:val="6"/>
          </w:tcPr>
          <w:p w:rsidR="00A5739F" w:rsidRDefault="00A5739F">
            <w:pPr>
              <w:pStyle w:val="ConsPlusNormal"/>
              <w:jc w:val="center"/>
            </w:pPr>
            <w:r>
              <w:t>Сведения об аварийном жилищном фонде, подлежащем расселению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</w:tr>
      <w:tr w:rsidR="00A5739F">
        <w:tc>
          <w:tcPr>
            <w:tcW w:w="560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28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30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361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3401" w:type="dxa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3441" w:type="dxa"/>
            <w:gridSpan w:val="3"/>
          </w:tcPr>
          <w:p w:rsidR="00A5739F" w:rsidRDefault="00A5739F">
            <w:pPr>
              <w:pStyle w:val="ConsPlusNormal"/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1531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дата</w:t>
            </w:r>
          </w:p>
        </w:tc>
      </w:tr>
      <w:tr w:rsidR="00A5739F">
        <w:tc>
          <w:tcPr>
            <w:tcW w:w="560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928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304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361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Собственность граждан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Собственность граждан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531" w:type="dxa"/>
            <w:vMerge/>
          </w:tcPr>
          <w:p w:rsidR="00A5739F" w:rsidRDefault="00A5739F">
            <w:pPr>
              <w:pStyle w:val="ConsPlusNormal"/>
            </w:pPr>
          </w:p>
        </w:tc>
      </w:tr>
      <w:tr w:rsidR="00A5739F">
        <w:tc>
          <w:tcPr>
            <w:tcW w:w="56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</w:tr>
      <w:tr w:rsidR="00A5739F">
        <w:tc>
          <w:tcPr>
            <w:tcW w:w="2488" w:type="dxa"/>
            <w:gridSpan w:val="2"/>
          </w:tcPr>
          <w:p w:rsidR="00A5739F" w:rsidRDefault="00A5739F">
            <w:pPr>
              <w:pStyle w:val="ConsPlusNormal"/>
            </w:pPr>
            <w:r>
              <w:t>Всего подлежит переселению в рамках Программы в 2023 - 2025 годах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673,7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>
        <w:tc>
          <w:tcPr>
            <w:tcW w:w="56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5739F" w:rsidRDefault="00A5739F">
            <w:pPr>
              <w:pStyle w:val="ConsPlusNormal"/>
            </w:pPr>
            <w:r>
              <w:t>г. Рязань, ул. Сенная, д. 11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01.02.2012</w:t>
            </w: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264,4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151,6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31.12.2025</w:t>
            </w:r>
          </w:p>
        </w:tc>
      </w:tr>
      <w:tr w:rsidR="00A5739F">
        <w:tc>
          <w:tcPr>
            <w:tcW w:w="560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5739F" w:rsidRDefault="00A5739F">
            <w:pPr>
              <w:pStyle w:val="ConsPlusNormal"/>
            </w:pPr>
            <w:r>
              <w:t xml:space="preserve">г. Рязань, ул. </w:t>
            </w:r>
            <w:proofErr w:type="spellStart"/>
            <w:r>
              <w:t>Трубежная</w:t>
            </w:r>
            <w:proofErr w:type="spellEnd"/>
            <w:r>
              <w:t>, д. 12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13.03.2012</w:t>
            </w: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31.12.2025</w:t>
            </w:r>
          </w:p>
        </w:tc>
      </w:tr>
      <w:tr w:rsidR="00A5739F">
        <w:tc>
          <w:tcPr>
            <w:tcW w:w="560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5739F" w:rsidRDefault="00A5739F">
            <w:pPr>
              <w:pStyle w:val="ConsPlusNormal"/>
            </w:pPr>
            <w:r>
              <w:t>г. Рязань, пл. Соборная, д. 16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03.12.2013</w:t>
            </w: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31.12.2025</w:t>
            </w:r>
          </w:p>
        </w:tc>
      </w:tr>
      <w:tr w:rsidR="00A5739F">
        <w:tc>
          <w:tcPr>
            <w:tcW w:w="560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5739F" w:rsidRDefault="00A5739F">
            <w:pPr>
              <w:pStyle w:val="ConsPlusNormal"/>
            </w:pPr>
            <w:r>
              <w:t>г. Рязань, ул. Баженова, д. 32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25.08.2014</w:t>
            </w:r>
          </w:p>
        </w:tc>
        <w:tc>
          <w:tcPr>
            <w:tcW w:w="964" w:type="dxa"/>
          </w:tcPr>
          <w:p w:rsidR="00A5739F" w:rsidRDefault="00A5739F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20" w:type="dxa"/>
          </w:tcPr>
          <w:p w:rsidR="00A5739F" w:rsidRDefault="00A5739F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737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5739F" w:rsidRDefault="00A5739F">
            <w:pPr>
              <w:pStyle w:val="ConsPlusNormal"/>
              <w:jc w:val="center"/>
            </w:pPr>
            <w:r>
              <w:t>31.12.2025</w:t>
            </w: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right"/>
        <w:outlineLvl w:val="1"/>
      </w:pPr>
      <w:r>
        <w:t>Приложение N 10</w:t>
      </w:r>
    </w:p>
    <w:p w:rsidR="00A5739F" w:rsidRDefault="00A5739F">
      <w:pPr>
        <w:pStyle w:val="ConsPlusNormal"/>
        <w:jc w:val="right"/>
      </w:pPr>
      <w:r>
        <w:t>к Программе</w:t>
      </w: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Title"/>
        <w:jc w:val="center"/>
      </w:pPr>
      <w:bookmarkStart w:id="15" w:name="P1773"/>
      <w:bookmarkEnd w:id="15"/>
      <w:r>
        <w:t>ПЛАН</w:t>
      </w:r>
    </w:p>
    <w:p w:rsidR="00A5739F" w:rsidRDefault="00A5739F">
      <w:pPr>
        <w:pStyle w:val="ConsPlusTitle"/>
        <w:jc w:val="center"/>
      </w:pPr>
      <w:r>
        <w:t>РЕАЛИЗАЦИИ МЕРОПРИЯТИЙ ПО РАССЕЛЕНИЮ АВАРИЙНЫХ ДОМОВ,</w:t>
      </w:r>
    </w:p>
    <w:p w:rsidR="00A5739F" w:rsidRDefault="00A5739F">
      <w:pPr>
        <w:pStyle w:val="ConsPlusTitle"/>
        <w:jc w:val="center"/>
      </w:pPr>
      <w:r>
        <w:t xml:space="preserve">НЕ </w:t>
      </w:r>
      <w:proofErr w:type="gramStart"/>
      <w:r>
        <w:t>СООТВЕТСТВУЮЩИХ</w:t>
      </w:r>
      <w:proofErr w:type="gramEnd"/>
      <w:r>
        <w:t xml:space="preserve"> ТРЕБОВАНИЯМ ФЕДЕРАЛЬНОГО ЗАКОНА N 185-ФЗ,</w:t>
      </w:r>
    </w:p>
    <w:p w:rsidR="00A5739F" w:rsidRDefault="00A5739F">
      <w:pPr>
        <w:pStyle w:val="ConsPlusTitle"/>
        <w:jc w:val="center"/>
      </w:pPr>
      <w:r>
        <w:t>ПО СПОСОБАМ ПЕРЕСЕЛЕНИЯ</w:t>
      </w:r>
    </w:p>
    <w:p w:rsidR="00A5739F" w:rsidRDefault="00A57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57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9F" w:rsidRDefault="00A57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A5739F" w:rsidRDefault="00A5739F">
            <w:pPr>
              <w:pStyle w:val="ConsPlusNormal"/>
              <w:jc w:val="center"/>
            </w:pPr>
            <w:r>
              <w:rPr>
                <w:color w:val="392C69"/>
              </w:rPr>
              <w:t>от 13.12.2023 N 15866)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9F" w:rsidRDefault="00A5739F">
            <w:pPr>
              <w:pStyle w:val="ConsPlusNormal"/>
            </w:pPr>
          </w:p>
        </w:tc>
      </w:tr>
    </w:tbl>
    <w:p w:rsidR="00A5739F" w:rsidRDefault="00A573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260"/>
        <w:gridCol w:w="1400"/>
        <w:gridCol w:w="1361"/>
        <w:gridCol w:w="1417"/>
        <w:gridCol w:w="1304"/>
        <w:gridCol w:w="1417"/>
        <w:gridCol w:w="1587"/>
        <w:gridCol w:w="1304"/>
        <w:gridCol w:w="1134"/>
      </w:tblGrid>
      <w:tr w:rsidR="00A5739F">
        <w:tc>
          <w:tcPr>
            <w:tcW w:w="510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NN</w:t>
            </w:r>
          </w:p>
          <w:p w:rsidR="00A5739F" w:rsidRDefault="00A5739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260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 расселяемая площадь жилых помещений, кв. м</w:t>
            </w:r>
          </w:p>
        </w:tc>
        <w:tc>
          <w:tcPr>
            <w:tcW w:w="1400" w:type="dxa"/>
            <w:vMerge w:val="restart"/>
          </w:tcPr>
          <w:p w:rsidR="00A5739F" w:rsidRDefault="00A5739F">
            <w:pPr>
              <w:pStyle w:val="ConsPlusNormal"/>
              <w:jc w:val="center"/>
            </w:pPr>
            <w:r>
              <w:t>Всего стоимость мероприятий по переселению, тыс. руб.</w:t>
            </w:r>
          </w:p>
        </w:tc>
        <w:tc>
          <w:tcPr>
            <w:tcW w:w="2778" w:type="dxa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Выплата собственникам жилых помещений возмещения за изымаемые жилые помещения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Переселение в свободный жилищный фонд</w:t>
            </w:r>
          </w:p>
        </w:tc>
        <w:tc>
          <w:tcPr>
            <w:tcW w:w="3004" w:type="dxa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Приведение жилых помещений свободного жилищного фонда в состояние, пригодное для постоянного проживания</w:t>
            </w:r>
          </w:p>
        </w:tc>
        <w:tc>
          <w:tcPr>
            <w:tcW w:w="2438" w:type="dxa"/>
            <w:gridSpan w:val="2"/>
          </w:tcPr>
          <w:p w:rsidR="00A5739F" w:rsidRDefault="00A5739F">
            <w:pPr>
              <w:pStyle w:val="ConsPlusNormal"/>
              <w:jc w:val="center"/>
            </w:pPr>
            <w:r>
              <w:t>Приобретение жилых помещений</w:t>
            </w:r>
          </w:p>
        </w:tc>
      </w:tr>
      <w:tr w:rsidR="00A5739F">
        <w:tc>
          <w:tcPr>
            <w:tcW w:w="510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2211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260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400" w:type="dxa"/>
            <w:vMerge/>
          </w:tcPr>
          <w:p w:rsidR="00A5739F" w:rsidRDefault="00A5739F">
            <w:pPr>
              <w:pStyle w:val="ConsPlusNormal"/>
            </w:pP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площадь, кв. м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Стоимость возмещения, тыс. руб.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Предоставляемая площадь, кв. м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Расселяемая площадь, кв. м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Приобретаемая площадь, кв. м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Стоимость тыс. руб.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11</w:t>
            </w:r>
          </w:p>
        </w:tc>
      </w:tr>
      <w:tr w:rsidR="00A5739F">
        <w:tc>
          <w:tcPr>
            <w:tcW w:w="2721" w:type="dxa"/>
            <w:gridSpan w:val="2"/>
          </w:tcPr>
          <w:p w:rsidR="00A5739F" w:rsidRDefault="00A5739F">
            <w:pPr>
              <w:pStyle w:val="ConsPlusNormal"/>
            </w:pPr>
            <w:r>
              <w:t>Всего подлежит переселению в рамках Программы в 2023 - 2025 годах: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673,7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15534,89572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15534,89572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</w:tr>
      <w:tr w:rsidR="00A5739F">
        <w:tc>
          <w:tcPr>
            <w:tcW w:w="2721" w:type="dxa"/>
            <w:gridSpan w:val="2"/>
          </w:tcPr>
          <w:p w:rsidR="00A5739F" w:rsidRDefault="00A5739F">
            <w:pPr>
              <w:pStyle w:val="ConsPlusNormal"/>
            </w:pPr>
            <w:r>
              <w:t>- в том числе в 2023 году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15534,89572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15534,89572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</w:pPr>
            <w:r>
              <w:t xml:space="preserve">г. Рязань, ул. Сенная, </w:t>
            </w:r>
            <w:r>
              <w:lastRenderedPageBreak/>
              <w:t>д. 11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112,8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</w:pPr>
            <w:r>
              <w:t>г. Рязань, пл. Соборная, д. 16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</w:pPr>
            <w:r>
              <w:t>г. Рязань, ул. Баженова, д. 32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>
        <w:tc>
          <w:tcPr>
            <w:tcW w:w="2721" w:type="dxa"/>
            <w:gridSpan w:val="2"/>
          </w:tcPr>
          <w:p w:rsidR="00A5739F" w:rsidRDefault="00A5739F">
            <w:pPr>
              <w:pStyle w:val="ConsPlusNormal"/>
            </w:pPr>
            <w:r>
              <w:t>- в том числе в 2024 - 2025 годах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</w:pPr>
            <w:r>
              <w:t>г. Рязань, ул. Сенная, д. 11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151,6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151,6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</w:pPr>
            <w:r>
              <w:t xml:space="preserve">г. Рязань, ул. </w:t>
            </w:r>
            <w:proofErr w:type="spellStart"/>
            <w:r>
              <w:t>Трубежная</w:t>
            </w:r>
            <w:proofErr w:type="spellEnd"/>
            <w:r>
              <w:t>, д. 12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  <w:tr w:rsidR="00A5739F">
        <w:tc>
          <w:tcPr>
            <w:tcW w:w="510" w:type="dxa"/>
          </w:tcPr>
          <w:p w:rsidR="00A5739F" w:rsidRDefault="00A573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5739F" w:rsidRDefault="00A5739F">
            <w:pPr>
              <w:pStyle w:val="ConsPlusNormal"/>
            </w:pPr>
            <w:r>
              <w:t>г. Рязань, ул. Баженова, д. 32</w:t>
            </w:r>
          </w:p>
        </w:tc>
        <w:tc>
          <w:tcPr>
            <w:tcW w:w="1260" w:type="dxa"/>
          </w:tcPr>
          <w:p w:rsidR="00A5739F" w:rsidRDefault="00A5739F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00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5739F" w:rsidRDefault="00A5739F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5739F" w:rsidRDefault="00A573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739F" w:rsidRDefault="00A5739F">
            <w:pPr>
              <w:pStyle w:val="ConsPlusNormal"/>
              <w:jc w:val="center"/>
            </w:pPr>
            <w:r>
              <w:t>X</w:t>
            </w:r>
          </w:p>
        </w:tc>
      </w:tr>
    </w:tbl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jc w:val="both"/>
      </w:pPr>
    </w:p>
    <w:p w:rsidR="00A5739F" w:rsidRDefault="00A573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941" w:rsidRDefault="00314941"/>
    <w:sectPr w:rsidR="0031494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9F"/>
    <w:rsid w:val="00314941"/>
    <w:rsid w:val="00A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7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7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7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7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7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7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73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7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7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7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7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7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7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73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56D571D350E7BA74A54CCBD674286A03C52E99AA87D3C56A6DEB9AD8FA78628AF24681512513B907F370B078q5V0I" TargetMode="External"/><Relationship Id="rId117" Type="http://schemas.openxmlformats.org/officeDocument/2006/relationships/hyperlink" Target="consultantplus://offline/ref=3C56D571D350E7BA74A552C6C018766004C87591A182D0953F3BEDCD87AA7E37D8B218D8136900B806ED72B1735F024A4583C220F89F8818DB388218qEVDI" TargetMode="External"/><Relationship Id="rId21" Type="http://schemas.openxmlformats.org/officeDocument/2006/relationships/hyperlink" Target="consultantplus://offline/ref=3C56D571D350E7BA74A552C6C018766004C87591A18CDF90303AEDCD87AA7E37D8B218D8136900B806ED72B07F5F024A4583C220F89F8818DB388218qEVDI" TargetMode="External"/><Relationship Id="rId42" Type="http://schemas.openxmlformats.org/officeDocument/2006/relationships/hyperlink" Target="consultantplus://offline/ref=3C56D571D350E7BA74A552C6C018766004C87591A180D0903139EDCD87AA7E37D8B218D8136900B806ED72B07F5F024A4583C220F89F8818DB388218qEVDI" TargetMode="External"/><Relationship Id="rId47" Type="http://schemas.openxmlformats.org/officeDocument/2006/relationships/hyperlink" Target="consultantplus://offline/ref=3C56D571D350E7BA74A552C6C018766004C87591A183D1913431EDCD87AA7E37D8B218D8136900B806ED72B07F5F024A4583C220F89F8818DB388218qEVDI" TargetMode="External"/><Relationship Id="rId63" Type="http://schemas.openxmlformats.org/officeDocument/2006/relationships/hyperlink" Target="consultantplus://offline/ref=3C56D571D350E7BA74A552C6C018766004C87591A685DF9A3F3EEDCD87AA7E37D8B218D8136900B806ED72B17B5F024A4583C220F89F8818DB388218qEVDI" TargetMode="External"/><Relationship Id="rId68" Type="http://schemas.openxmlformats.org/officeDocument/2006/relationships/hyperlink" Target="consultantplus://offline/ref=3C56D571D350E7BA74A54CCBD674286A03C52E99AA87D3C56A6DEB9AD8FA786298F21E8D502D08BF04E626E13E015B1A09C8CF20EE83881BqCV1I" TargetMode="External"/><Relationship Id="rId84" Type="http://schemas.openxmlformats.org/officeDocument/2006/relationships/hyperlink" Target="consultantplus://offline/ref=3C56D571D350E7BA74A54CCBD674286A03C52E99AA87D3C56A6DEB9AD8FA78628AF24681512513B907F370B078q5V0I" TargetMode="External"/><Relationship Id="rId89" Type="http://schemas.openxmlformats.org/officeDocument/2006/relationships/hyperlink" Target="consultantplus://offline/ref=3C56D571D350E7BA74A552C6C018766004C87591A180D0903139EDCD87AA7E37D8B218D8136900B806ED72B6725F024A4583C220F89F8818DB388218qEVDI" TargetMode="External"/><Relationship Id="rId112" Type="http://schemas.openxmlformats.org/officeDocument/2006/relationships/hyperlink" Target="consultantplus://offline/ref=3C56D571D350E7BA74A552C6C018766004C87591A18DDA95343AEDCD87AA7E37D8B218D8136900B806ED72B4785F024A4583C220F89F8818DB388218qEVDI" TargetMode="External"/><Relationship Id="rId133" Type="http://schemas.openxmlformats.org/officeDocument/2006/relationships/hyperlink" Target="consultantplus://offline/ref=3C56D571D350E7BA74A552C6C018766004C87591A183D1913431EDCD87AA7E37D8B218D8136900B806ED70B1785F024A4583C220F89F8818DB388218qEVDI" TargetMode="External"/><Relationship Id="rId138" Type="http://schemas.openxmlformats.org/officeDocument/2006/relationships/hyperlink" Target="consultantplus://offline/ref=3C56D571D350E7BA74A552C6C018766004C87591A685DF9A3F3EEDCD87AA7E37D8B218D8136900B806ED72B47A5F024A4583C220F89F8818DB388218qEVDI" TargetMode="External"/><Relationship Id="rId16" Type="http://schemas.openxmlformats.org/officeDocument/2006/relationships/hyperlink" Target="consultantplus://offline/ref=3C56D571D350E7BA74A552C6C018766004C87591A181DD923538EDCD87AA7E37D8B218D8136900B806ED72B07F5F024A4583C220F89F8818DB388218qEVDI" TargetMode="External"/><Relationship Id="rId107" Type="http://schemas.openxmlformats.org/officeDocument/2006/relationships/hyperlink" Target="consultantplus://offline/ref=3C56D571D350E7BA74A552C6C018766004C87591A685D1913430EDCD87AA7E37D8B218D8136900B802EC7BB8725F024A4583C220F89F8818DB388218qEVDI" TargetMode="External"/><Relationship Id="rId11" Type="http://schemas.openxmlformats.org/officeDocument/2006/relationships/hyperlink" Target="consultantplus://offline/ref=3C56D571D350E7BA74A552C6C018766004C87591A186DC913E3FEDCD87AA7E37D8B218D8136900B806ED72B07F5F024A4583C220F89F8818DB388218qEVDI" TargetMode="External"/><Relationship Id="rId32" Type="http://schemas.openxmlformats.org/officeDocument/2006/relationships/hyperlink" Target="consultantplus://offline/ref=3C56D571D350E7BA74A552C6C018766004C87591A087D094353BEDCD87AA7E37D8B218D8016958B407E56CB07B4A541B03qDV2I" TargetMode="External"/><Relationship Id="rId37" Type="http://schemas.openxmlformats.org/officeDocument/2006/relationships/hyperlink" Target="consultantplus://offline/ref=3C56D571D350E7BA74A552C6C018766004C87591A185DA96323AEDCD87AA7E37D8B218D8136900B806ED72B07F5F024A4583C220F89F8818DB388218qEVDI" TargetMode="External"/><Relationship Id="rId53" Type="http://schemas.openxmlformats.org/officeDocument/2006/relationships/hyperlink" Target="consultantplus://offline/ref=3C56D571D350E7BA74A552C6C018766004C87591A685DF9A3F3EEDCD87AA7E37D8B218D8136900B806ED72B07F5F024A4583C220F89F8818DB388218qEVDI" TargetMode="External"/><Relationship Id="rId58" Type="http://schemas.openxmlformats.org/officeDocument/2006/relationships/hyperlink" Target="consultantplus://offline/ref=3C56D571D350E7BA74A54CCBD674286A03C52E99AA87D3C56A6DEB9AD8FA78628AF24681512513B907F370B078q5V0I" TargetMode="External"/><Relationship Id="rId74" Type="http://schemas.openxmlformats.org/officeDocument/2006/relationships/hyperlink" Target="consultantplus://offline/ref=3C56D571D350E7BA74A54CCBD674286A03C52B9CA08DD3C56A6DEB9AD8FA78628AF24681512513B907F370B078q5V0I" TargetMode="External"/><Relationship Id="rId79" Type="http://schemas.openxmlformats.org/officeDocument/2006/relationships/hyperlink" Target="consultantplus://offline/ref=3C56D571D350E7BA74A552C6C018766004C87591A684D0963E38EDCD87AA7E37D8B218D8016958B407E56CB07B4A541B03qDV2I" TargetMode="External"/><Relationship Id="rId102" Type="http://schemas.openxmlformats.org/officeDocument/2006/relationships/hyperlink" Target="consultantplus://offline/ref=3C56D571D350E7BA74A552C6C018766004C87591A18DDA95343AEDCD87AA7E37D8B218D8136900B806ED72B3735F024A4583C220F89F8818DB388218qEVDI" TargetMode="External"/><Relationship Id="rId123" Type="http://schemas.openxmlformats.org/officeDocument/2006/relationships/hyperlink" Target="consultantplus://offline/ref=3C56D571D350E7BA74A54CCBD674286A03C02D9BA283D3C56A6DEB9AD8FA78628AF24681512513B907F370B078q5V0I" TargetMode="External"/><Relationship Id="rId128" Type="http://schemas.openxmlformats.org/officeDocument/2006/relationships/hyperlink" Target="consultantplus://offline/ref=3C56D571D350E7BA74A552C6C018766004C87591A685D995353FEDCD87AA7E37D8B218D8136900B806ED70B87E5F024A4583C220F89F8818DB388218qEVDI" TargetMode="External"/><Relationship Id="rId144" Type="http://schemas.openxmlformats.org/officeDocument/2006/relationships/hyperlink" Target="consultantplus://offline/ref=3C56D571D350E7BA74A552C6C018766004C87591A685DF9A3F3EEDCD87AA7E37D8B218D8136900B806ED72B7795F024A4583C220F89F8818DB388218qEVDI" TargetMode="External"/><Relationship Id="rId149" Type="http://schemas.openxmlformats.org/officeDocument/2006/relationships/hyperlink" Target="consultantplus://offline/ref=3C56D571D350E7BA74A54CCBD674286A03C52E99AA87D3C56A6DEB9AD8FA78628AF24681512513B907F370B078q5V0I" TargetMode="External"/><Relationship Id="rId5" Type="http://schemas.openxmlformats.org/officeDocument/2006/relationships/hyperlink" Target="consultantplus://offline/ref=3C56D571D350E7BA74A552C6C018766004C87591A08CD1913230EDCD87AA7E37D8B218D8136900B806ED72B07F5F024A4583C220F89F8818DB388218qEVDI" TargetMode="External"/><Relationship Id="rId90" Type="http://schemas.openxmlformats.org/officeDocument/2006/relationships/hyperlink" Target="consultantplus://offline/ref=3C56D571D350E7BA74A54CCBD674286A03C52E99AA87D3C56A6DEB9AD8FA78628AF24681512513B907F370B078q5V0I" TargetMode="External"/><Relationship Id="rId95" Type="http://schemas.openxmlformats.org/officeDocument/2006/relationships/hyperlink" Target="consultantplus://offline/ref=3C56D571D350E7BA74A54CCBD674286A03C52E99AA87D3C56A6DEB9AD8FA78628AF24681512513B907F370B078q5V0I" TargetMode="External"/><Relationship Id="rId22" Type="http://schemas.openxmlformats.org/officeDocument/2006/relationships/hyperlink" Target="consultantplus://offline/ref=3C56D571D350E7BA74A552C6C018766004C87591A18DDA95343AEDCD87AA7E37D8B218D8136900B806ED72B07F5F024A4583C220F89F8818DB388218qEVDI" TargetMode="External"/><Relationship Id="rId27" Type="http://schemas.openxmlformats.org/officeDocument/2006/relationships/hyperlink" Target="consultantplus://offline/ref=3C56D571D350E7BA74A552C6C018766004C87591A685D1913430EDCD87AA7E37D8B218D8016958B407E56CB07B4A541B03qDV2I" TargetMode="External"/><Relationship Id="rId43" Type="http://schemas.openxmlformats.org/officeDocument/2006/relationships/hyperlink" Target="consultantplus://offline/ref=3C56D571D350E7BA74A552C6C018766004C87591A181D99A373CEDCD87AA7E37D8B218D8136900B806ED72B07F5F024A4583C220F89F8818DB388218qEVDI" TargetMode="External"/><Relationship Id="rId48" Type="http://schemas.openxmlformats.org/officeDocument/2006/relationships/hyperlink" Target="consultantplus://offline/ref=3C56D571D350E7BA74A552C6C018766004C87591A18CDA96343CEDCD87AA7E37D8B218D8136900B806ED72B07F5F024A4583C220F89F8818DB388218qEVDI" TargetMode="External"/><Relationship Id="rId64" Type="http://schemas.openxmlformats.org/officeDocument/2006/relationships/hyperlink" Target="consultantplus://offline/ref=3C56D571D350E7BA74A54CCBD674286A03C52E99AA87D3C56A6DEB9AD8FA78628AF24681512513B907F370B078q5V0I" TargetMode="External"/><Relationship Id="rId69" Type="http://schemas.openxmlformats.org/officeDocument/2006/relationships/hyperlink" Target="consultantplus://offline/ref=3C56D571D350E7BA74A552C6C018766004C87591A685D995353FEDCD87AA7E37D8B218D8136900B806ED72B2795F024A4583C220F89F8818DB388218qEVDI" TargetMode="External"/><Relationship Id="rId113" Type="http://schemas.openxmlformats.org/officeDocument/2006/relationships/hyperlink" Target="consultantplus://offline/ref=3C56D571D350E7BA74A54CCBD674286A03C52B9CA08DD3C56A6DEB9AD8FA786298F21E8D502D0FBD01E626E13E015B1A09C8CF20EE83881BqCV1I" TargetMode="External"/><Relationship Id="rId118" Type="http://schemas.openxmlformats.org/officeDocument/2006/relationships/hyperlink" Target="consultantplus://offline/ref=3C56D571D350E7BA74A54CCBD674286A03C52E99AA87D3C56A6DEB9AD8FA78628AF24681512513B907F370B078q5V0I" TargetMode="External"/><Relationship Id="rId134" Type="http://schemas.openxmlformats.org/officeDocument/2006/relationships/hyperlink" Target="consultantplus://offline/ref=3C56D571D350E7BA74A552C6C018766004C87591A18DDA95343AEDCD87AA7E37D8B218D8136900B806ED71B2735F024A4583C220F89F8818DB388218qEVDI" TargetMode="External"/><Relationship Id="rId139" Type="http://schemas.openxmlformats.org/officeDocument/2006/relationships/hyperlink" Target="consultantplus://offline/ref=3C56D571D350E7BA74A552C6C018766004C87591A685DF9A3F3EEDCD87AA7E37D8B218D8136900B806ED72B57B5F024A4583C220F89F8818DB388218qEVDI" TargetMode="External"/><Relationship Id="rId80" Type="http://schemas.openxmlformats.org/officeDocument/2006/relationships/hyperlink" Target="consultantplus://offline/ref=3C56D571D350E7BA74A552C6C018766004C87591A18DDA95343AEDCD87AA7E37D8B218D8136900B806ED72B1725F024A4583C220F89F8818DB388218qEVDI" TargetMode="External"/><Relationship Id="rId85" Type="http://schemas.openxmlformats.org/officeDocument/2006/relationships/hyperlink" Target="consultantplus://offline/ref=3C56D571D350E7BA74A54CCBD674286A03C52E99AA87D3C56A6DEB9AD8FA78628AF24681512513B907F370B078q5V0I" TargetMode="External"/><Relationship Id="rId150" Type="http://schemas.openxmlformats.org/officeDocument/2006/relationships/hyperlink" Target="consultantplus://offline/ref=3C56D571D350E7BA74A552C6C018766004C87591A685DF9A3F3EEDCD87AA7E37D8B218D8136900B806ED77B2725F024A4583C220F89F8818DB388218qEVDI" TargetMode="External"/><Relationship Id="rId12" Type="http://schemas.openxmlformats.org/officeDocument/2006/relationships/hyperlink" Target="consultantplus://offline/ref=3C56D571D350E7BA74A552C6C018766004C87591A186DF973F3DEDCD87AA7E37D8B218D8136900B806ED72B07F5F024A4583C220F89F8818DB388218qEVDI" TargetMode="External"/><Relationship Id="rId17" Type="http://schemas.openxmlformats.org/officeDocument/2006/relationships/hyperlink" Target="consultantplus://offline/ref=3C56D571D350E7BA74A552C6C018766004C87591A182D0953F3BEDCD87AA7E37D8B218D8136900B806ED72B07F5F024A4583C220F89F8818DB388218qEVDI" TargetMode="External"/><Relationship Id="rId25" Type="http://schemas.openxmlformats.org/officeDocument/2006/relationships/hyperlink" Target="consultantplus://offline/ref=3C56D571D350E7BA74A552C6C018766004C87591A685DF9A3F3EEDCD87AA7E37D8B218D8136900B806ED72B07F5F024A4583C220F89F8818DB388218qEVDI" TargetMode="External"/><Relationship Id="rId33" Type="http://schemas.openxmlformats.org/officeDocument/2006/relationships/hyperlink" Target="consultantplus://offline/ref=3C56D571D350E7BA74A552C6C018766004C87591A08CD1913230EDCD87AA7E37D8B218D8136900B806ED72B07F5F024A4583C220F89F8818DB388218qEVDI" TargetMode="External"/><Relationship Id="rId38" Type="http://schemas.openxmlformats.org/officeDocument/2006/relationships/hyperlink" Target="consultantplus://offline/ref=3C56D571D350E7BA74A552C6C018766004C87591A185DF913F3FEDCD87AA7E37D8B218D8136900B806ED72B07F5F024A4583C220F89F8818DB388218qEVDI" TargetMode="External"/><Relationship Id="rId46" Type="http://schemas.openxmlformats.org/officeDocument/2006/relationships/hyperlink" Target="consultantplus://offline/ref=3C56D571D350E7BA74A552C6C018766004C87591A183DA9B323AEDCD87AA7E37D8B218D8136900B806ED72B07F5F024A4583C220F89F8818DB388218qEVDI" TargetMode="External"/><Relationship Id="rId59" Type="http://schemas.openxmlformats.org/officeDocument/2006/relationships/hyperlink" Target="consultantplus://offline/ref=3C56D571D350E7BA74A54CCBD674286A03C52E99AA87D3C56A6DEB9AD8FA78628AF24681512513B907F370B078q5V0I" TargetMode="External"/><Relationship Id="rId67" Type="http://schemas.openxmlformats.org/officeDocument/2006/relationships/hyperlink" Target="consultantplus://offline/ref=3C56D571D350E7BA74A54CCBD674286A03C52E99AA87D3C56A6DEB9AD8FA786298F21E8D502D0DB807E626E13E015B1A09C8CF20EE83881BqCV1I" TargetMode="External"/><Relationship Id="rId103" Type="http://schemas.openxmlformats.org/officeDocument/2006/relationships/hyperlink" Target="consultantplus://offline/ref=3C56D571D350E7BA74A552C6C018766004C87591A18DDA95343AEDCD87AA7E37D8B218D8136900B806ED72B47B5F024A4583C220F89F8818DB388218qEVDI" TargetMode="External"/><Relationship Id="rId108" Type="http://schemas.openxmlformats.org/officeDocument/2006/relationships/hyperlink" Target="consultantplus://offline/ref=3C56D571D350E7BA74A552C6C018766004C87591A685D1913430EDCD87AA7E37D8B218D8136900B802EC7BB8725F024A4583C220F89F8818DB388218qEVDI" TargetMode="External"/><Relationship Id="rId116" Type="http://schemas.openxmlformats.org/officeDocument/2006/relationships/hyperlink" Target="consultantplus://offline/ref=3C56D571D350E7BA74A54CCBD674286A03C52E99AA87D3C56A6DEB9AD8FA78628AF24681512513B907F370B078q5V0I" TargetMode="External"/><Relationship Id="rId124" Type="http://schemas.openxmlformats.org/officeDocument/2006/relationships/hyperlink" Target="consultantplus://offline/ref=3C56D571D350E7BA74A552C6C018766004C87591A180D0903139EDCD87AA7E37D8B218D8136900B806ED72B77A5F024A4583C220F89F8818DB388218qEVDI" TargetMode="External"/><Relationship Id="rId129" Type="http://schemas.openxmlformats.org/officeDocument/2006/relationships/hyperlink" Target="consultantplus://offline/ref=3C56D571D350E7BA74A552C6C018766004C87591A685DF9A3F3EEDCD87AA7E37D8B218D8136900B806ED72B2725F024A4583C220F89F8818DB388218qEVDI" TargetMode="External"/><Relationship Id="rId137" Type="http://schemas.openxmlformats.org/officeDocument/2006/relationships/hyperlink" Target="consultantplus://offline/ref=3C56D571D350E7BA74A552C6C018766004C87591A685D995353FEDCD87AA7E37D8B218D8136900B806ED70B97C5F024A4583C220F89F8818DB388218qEVDI" TargetMode="External"/><Relationship Id="rId20" Type="http://schemas.openxmlformats.org/officeDocument/2006/relationships/hyperlink" Target="consultantplus://offline/ref=3C56D571D350E7BA74A552C6C018766004C87591A18CDA96343CEDCD87AA7E37D8B218D8136900B806ED72B07F5F024A4583C220F89F8818DB388218qEVDI" TargetMode="External"/><Relationship Id="rId41" Type="http://schemas.openxmlformats.org/officeDocument/2006/relationships/hyperlink" Target="consultantplus://offline/ref=3C56D571D350E7BA74A552C6C018766004C87591A187DE933E3DEDCD87AA7E37D8B218D8136900B806ED72B07F5F024A4583C220F89F8818DB388218qEVDI" TargetMode="External"/><Relationship Id="rId54" Type="http://schemas.openxmlformats.org/officeDocument/2006/relationships/hyperlink" Target="consultantplus://offline/ref=3C56D571D350E7BA74A552C6C018766004C87591A183D1913431EDCD87AA7E37D8B218D8136900B806ED72B17B5F024A4583C220F89F8818DB388218qEVDI" TargetMode="External"/><Relationship Id="rId62" Type="http://schemas.openxmlformats.org/officeDocument/2006/relationships/hyperlink" Target="consultantplus://offline/ref=3C56D571D350E7BA74A552C6C018766004C87591A685DF9A3F3EEDCD87AA7E37D8B218D8136900B806ED72B1725F024A4583C220F89F8818DB388218qEVDI" TargetMode="External"/><Relationship Id="rId70" Type="http://schemas.openxmlformats.org/officeDocument/2006/relationships/hyperlink" Target="consultantplus://offline/ref=3C56D571D350E7BA74A552C6C018766004C87591A183D1913431EDCD87AA7E37D8B218D8136900B806ED72B67B5F024A4583C220F89F8818DB388218qEVDI" TargetMode="External"/><Relationship Id="rId75" Type="http://schemas.openxmlformats.org/officeDocument/2006/relationships/hyperlink" Target="consultantplus://offline/ref=3C56D571D350E7BA74A54CCBD674286A03C62B94A183D3C56A6DEB9AD8FA78628AF24681512513B907F370B078q5V0I" TargetMode="External"/><Relationship Id="rId83" Type="http://schemas.openxmlformats.org/officeDocument/2006/relationships/hyperlink" Target="consultantplus://offline/ref=3C56D571D350E7BA74A552C6C018766004C87591A685DF9A3F3EEDCD87AA7E37D8B218D8136900B806ED72B27C5F024A4583C220F89F8818DB388218qEVDI" TargetMode="External"/><Relationship Id="rId88" Type="http://schemas.openxmlformats.org/officeDocument/2006/relationships/hyperlink" Target="consultantplus://offline/ref=3C56D571D350E7BA74A552C6C018766004C87591A181D99A373CEDCD87AA7E37D8B218D8136900B806ED72B6785F024A4583C220F89F8818DB388218qEVDI" TargetMode="External"/><Relationship Id="rId91" Type="http://schemas.openxmlformats.org/officeDocument/2006/relationships/hyperlink" Target="consultantplus://offline/ref=3C56D571D350E7BA74A552C6C018766004C87591A685D995353FEDCD87AA7E37D8B218D8136900B806ED72B27F5F024A4583C220F89F8818DB388218qEVDI" TargetMode="External"/><Relationship Id="rId96" Type="http://schemas.openxmlformats.org/officeDocument/2006/relationships/hyperlink" Target="consultantplus://offline/ref=3C56D571D350E7BA74A54CCBD674286A03C02D9BA283D3C56A6DEB9AD8FA78628AF24681512513B907F370B078q5V0I" TargetMode="External"/><Relationship Id="rId111" Type="http://schemas.openxmlformats.org/officeDocument/2006/relationships/hyperlink" Target="consultantplus://offline/ref=3C56D571D350E7BA74A54CCBD674286A03C52E99AA87D3C56A6DEB9AD8FA78628AF24681512513B907F370B078q5V0I" TargetMode="External"/><Relationship Id="rId132" Type="http://schemas.openxmlformats.org/officeDocument/2006/relationships/hyperlink" Target="consultantplus://offline/ref=3C56D571D350E7BA74A552C6C018766004C87591A685DF9A3F3EEDCD87AA7E37D8B218D8136900B806ED72B2725F024A4583C220F89F8818DB388218qEVDI" TargetMode="External"/><Relationship Id="rId140" Type="http://schemas.openxmlformats.org/officeDocument/2006/relationships/hyperlink" Target="consultantplus://offline/ref=3C56D571D350E7BA74A54CCBD674286A03C52E99AA87D3C56A6DEB9AD8FA78628AF24681512513B907F370B078q5V0I" TargetMode="External"/><Relationship Id="rId145" Type="http://schemas.openxmlformats.org/officeDocument/2006/relationships/hyperlink" Target="consultantplus://offline/ref=3C56D571D350E7BA74A552C6C018766004C87591A685DF9A3F3EEDCD87AA7E37D8B218D8136900B806ED70B47C5F024A4583C220F89F8818DB388218qEVDI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56D571D350E7BA74A552C6C018766004C87591A08DDC903638EDCD87AA7E37D8B218D8136900B806ED72B07F5F024A4583C220F89F8818DB388218qEVDI" TargetMode="External"/><Relationship Id="rId15" Type="http://schemas.openxmlformats.org/officeDocument/2006/relationships/hyperlink" Target="consultantplus://offline/ref=3C56D571D350E7BA74A552C6C018766004C87591A181D99A373CEDCD87AA7E37D8B218D8136900B806ED72B07F5F024A4583C220F89F8818DB388218qEVDI" TargetMode="External"/><Relationship Id="rId23" Type="http://schemas.openxmlformats.org/officeDocument/2006/relationships/hyperlink" Target="consultantplus://offline/ref=3C56D571D350E7BA74A552C6C018766004C87591A18DDF9B3431EDCD87AA7E37D8B218D8136900B806ED72B07F5F024A4583C220F89F8818DB388218qEVDI" TargetMode="External"/><Relationship Id="rId28" Type="http://schemas.openxmlformats.org/officeDocument/2006/relationships/hyperlink" Target="consultantplus://offline/ref=3C56D571D350E7BA74A552C6C018766004C87591A183DB9A373DEDCD87AA7E37D8B218D8016958B407E56CB07B4A541B03qDV2I" TargetMode="External"/><Relationship Id="rId36" Type="http://schemas.openxmlformats.org/officeDocument/2006/relationships/hyperlink" Target="consultantplus://offline/ref=3C56D571D350E7BA74A552C6C018766004C87591A184D997353AEDCD87AA7E37D8B218D8136900B806ED72B07F5F024A4583C220F89F8818DB388218qEVDI" TargetMode="External"/><Relationship Id="rId49" Type="http://schemas.openxmlformats.org/officeDocument/2006/relationships/hyperlink" Target="consultantplus://offline/ref=3C56D571D350E7BA74A552C6C018766004C87591A18CDF90303AEDCD87AA7E37D8B218D8136900B806ED72B07F5F024A4583C220F89F8818DB388218qEVDI" TargetMode="External"/><Relationship Id="rId57" Type="http://schemas.openxmlformats.org/officeDocument/2006/relationships/hyperlink" Target="consultantplus://offline/ref=3C56D571D350E7BA74A54CCBD674286A03C52E99AA87D3C56A6DEB9AD8FA78628AF24681512513B907F370B078q5V0I" TargetMode="External"/><Relationship Id="rId106" Type="http://schemas.openxmlformats.org/officeDocument/2006/relationships/hyperlink" Target="consultantplus://offline/ref=3C56D571D350E7BA74A552C6C018766004C87591A183D1913431EDCD87AA7E37D8B218D8136900B806ED73B07A5F024A4583C220F89F8818DB388218qEVDI" TargetMode="External"/><Relationship Id="rId114" Type="http://schemas.openxmlformats.org/officeDocument/2006/relationships/hyperlink" Target="consultantplus://offline/ref=3C56D571D350E7BA74A54CCBD674286A03C02D9BA283D3C56A6DEB9AD8FA78628AF24681512513B907F370B078q5V0I" TargetMode="External"/><Relationship Id="rId119" Type="http://schemas.openxmlformats.org/officeDocument/2006/relationships/hyperlink" Target="consultantplus://offline/ref=3C56D571D350E7BA74A54CCBD674286A04C72D99AA83D3C56A6DEB9AD8FA78628AF24681512513B907F370B078q5V0I" TargetMode="External"/><Relationship Id="rId127" Type="http://schemas.openxmlformats.org/officeDocument/2006/relationships/hyperlink" Target="consultantplus://offline/ref=3C56D571D350E7BA74A552C6C018766004C87591A183D1913431EDCD87AA7E37D8B218D8136900B806ED73B2795F024A4583C220F89F8818DB388218qEVDI" TargetMode="External"/><Relationship Id="rId10" Type="http://schemas.openxmlformats.org/officeDocument/2006/relationships/hyperlink" Target="consultantplus://offline/ref=3C56D571D350E7BA74A552C6C018766004C87591A185DF913F3FEDCD87AA7E37D8B218D8136900B806ED72B07F5F024A4583C220F89F8818DB388218qEVDI" TargetMode="External"/><Relationship Id="rId31" Type="http://schemas.openxmlformats.org/officeDocument/2006/relationships/hyperlink" Target="consultantplus://offline/ref=3C56D571D350E7BA74A552C6C018766004C87591A684D093303BEDCD87AA7E37D8B218D8136900B806ED74B1795F024A4583C220F89F8818DB388218qEVDI" TargetMode="External"/><Relationship Id="rId44" Type="http://schemas.openxmlformats.org/officeDocument/2006/relationships/hyperlink" Target="consultantplus://offline/ref=3C56D571D350E7BA74A552C6C018766004C87591A181DD923538EDCD87AA7E37D8B218D8136900B806ED72B07F5F024A4583C220F89F8818DB388218qEVDI" TargetMode="External"/><Relationship Id="rId52" Type="http://schemas.openxmlformats.org/officeDocument/2006/relationships/hyperlink" Target="consultantplus://offline/ref=3C56D571D350E7BA74A552C6C018766004C87591A685D995353FEDCD87AA7E37D8B218D8136900B806ED72B07F5F024A4583C220F89F8818DB388218qEVDI" TargetMode="External"/><Relationship Id="rId60" Type="http://schemas.openxmlformats.org/officeDocument/2006/relationships/hyperlink" Target="consultantplus://offline/ref=3C56D571D350E7BA74A54CCBD674286A03C52E99AA87D3C56A6DEB9AD8FA78628AF24681512513B907F370B078q5V0I" TargetMode="External"/><Relationship Id="rId65" Type="http://schemas.openxmlformats.org/officeDocument/2006/relationships/hyperlink" Target="consultantplus://offline/ref=3C56D571D350E7BA74A54CCBD674286A03C52E99AA87D3C56A6DEB9AD8FA78628AF24681512513B907F370B078q5V0I" TargetMode="External"/><Relationship Id="rId73" Type="http://schemas.openxmlformats.org/officeDocument/2006/relationships/hyperlink" Target="consultantplus://offline/ref=3C56D571D350E7BA74A54CCBD674286A03C52E99AA87D3C56A6DEB9AD8FA78628AF24681512513B907F370B078q5V0I" TargetMode="External"/><Relationship Id="rId78" Type="http://schemas.openxmlformats.org/officeDocument/2006/relationships/hyperlink" Target="consultantplus://offline/ref=3C56D571D350E7BA74A552C6C018766004C87591A183DB9A373DEDCD87AA7E37D8B218D8016958B407E56CB07B4A541B03qDV2I" TargetMode="External"/><Relationship Id="rId81" Type="http://schemas.openxmlformats.org/officeDocument/2006/relationships/hyperlink" Target="consultantplus://offline/ref=3C56D571D350E7BA74A54CCBD674286A03C52E99AA87D3C56A6DEB9AD8FA78628AF24681512513B907F370B078q5V0I" TargetMode="External"/><Relationship Id="rId86" Type="http://schemas.openxmlformats.org/officeDocument/2006/relationships/hyperlink" Target="consultantplus://offline/ref=3C56D571D350E7BA74A552C6C018766004C87591A182D193343CEDCD87AA7E37D8B218D8016958B407E56CB07B4A541B03qDV2I" TargetMode="External"/><Relationship Id="rId94" Type="http://schemas.openxmlformats.org/officeDocument/2006/relationships/hyperlink" Target="consultantplus://offline/ref=3C56D571D350E7BA74A54CCBD674286A03C02D9BA283D3C56A6DEB9AD8FA78628AF24681512513B907F370B078q5V0I" TargetMode="External"/><Relationship Id="rId99" Type="http://schemas.openxmlformats.org/officeDocument/2006/relationships/hyperlink" Target="consultantplus://offline/ref=3C56D571D350E7BA74A54CCBD674286A03C52B9CA08DD3C56A6DEB9AD8FA78628AF24681512513B907F370B078q5V0I" TargetMode="External"/><Relationship Id="rId101" Type="http://schemas.openxmlformats.org/officeDocument/2006/relationships/hyperlink" Target="consultantplus://offline/ref=3C56D571D350E7BA74A54CCBD674286A03C52B9CA08DD3C56A6DEB9AD8FA786298F21E89542506ED57A927BD7B5C481B00C8CD21F2q8V5I" TargetMode="External"/><Relationship Id="rId122" Type="http://schemas.openxmlformats.org/officeDocument/2006/relationships/hyperlink" Target="consultantplus://offline/ref=3C56D571D350E7BA74A54CCBD674286A03C52E99AA87D3C56A6DEB9AD8FA78628AF24681512513B907F370B078q5V0I" TargetMode="External"/><Relationship Id="rId130" Type="http://schemas.openxmlformats.org/officeDocument/2006/relationships/hyperlink" Target="consultantplus://offline/ref=3C56D571D350E7BA74A54CCBD674286A03C52E99AA87D3C56A6DEB9AD8FA78628AF24681512513B907F370B078q5V0I" TargetMode="External"/><Relationship Id="rId135" Type="http://schemas.openxmlformats.org/officeDocument/2006/relationships/hyperlink" Target="consultantplus://offline/ref=3C56D571D350E7BA74A552C6C018766004C87591A685D995353FEDCD87AA7E37D8B218D8136900B806ED70B97C5F024A4583C220F89F8818DB388218qEVDI" TargetMode="External"/><Relationship Id="rId143" Type="http://schemas.openxmlformats.org/officeDocument/2006/relationships/hyperlink" Target="consultantplus://offline/ref=3C56D571D350E7BA74A552C6C018766004C87591A685DF9A3F3EEDCD87AA7E37D8B218D8136900B806ED72B5735F024A4583C220F89F8818DB388218qEVDI" TargetMode="External"/><Relationship Id="rId148" Type="http://schemas.openxmlformats.org/officeDocument/2006/relationships/hyperlink" Target="consultantplus://offline/ref=3C56D571D350E7BA74A54CCBD674286A03C52E99AA87D3C56A6DEB9AD8FA78628AF24681512513B907F370B078q5V0I" TargetMode="External"/><Relationship Id="rId151" Type="http://schemas.openxmlformats.org/officeDocument/2006/relationships/hyperlink" Target="consultantplus://offline/ref=3C56D571D350E7BA74A552C6C018766004C87591A685DF9A3F3EEDCD87AA7E37D8B218D8136900B806ED74B17B5F024A4583C220F89F8818DB388218qEV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56D571D350E7BA74A552C6C018766004C87591A185DA96323AEDCD87AA7E37D8B218D8136900B806ED72B07F5F024A4583C220F89F8818DB388218qEVDI" TargetMode="External"/><Relationship Id="rId13" Type="http://schemas.openxmlformats.org/officeDocument/2006/relationships/hyperlink" Target="consultantplus://offline/ref=3C56D571D350E7BA74A552C6C018766004C87591A187DE933E3DEDCD87AA7E37D8B218D8136900B806ED72B07F5F024A4583C220F89F8818DB388218qEVDI" TargetMode="External"/><Relationship Id="rId18" Type="http://schemas.openxmlformats.org/officeDocument/2006/relationships/hyperlink" Target="consultantplus://offline/ref=3C56D571D350E7BA74A552C6C018766004C87591A183DA9B323AEDCD87AA7E37D8B218D8136900B806ED72B07F5F024A4583C220F89F8818DB388218qEVDI" TargetMode="External"/><Relationship Id="rId39" Type="http://schemas.openxmlformats.org/officeDocument/2006/relationships/hyperlink" Target="consultantplus://offline/ref=3C56D571D350E7BA74A552C6C018766004C87591A186DC913E3FEDCD87AA7E37D8B218D8136900B806ED72B07F5F024A4583C220F89F8818DB388218qEVDI" TargetMode="External"/><Relationship Id="rId109" Type="http://schemas.openxmlformats.org/officeDocument/2006/relationships/hyperlink" Target="consultantplus://offline/ref=3C56D571D350E7BA74A552C6C018766004C87591A685D1913430EDCD87AA7E37D8B218D8136900B802EC7BB8725F024A4583C220F89F8818DB388218qEVDI" TargetMode="External"/><Relationship Id="rId34" Type="http://schemas.openxmlformats.org/officeDocument/2006/relationships/hyperlink" Target="consultantplus://offline/ref=3C56D571D350E7BA74A552C6C018766004C87591A08DDC903638EDCD87AA7E37D8B218D8136900B806ED72B07F5F024A4583C220F89F8818DB388218qEVDI" TargetMode="External"/><Relationship Id="rId50" Type="http://schemas.openxmlformats.org/officeDocument/2006/relationships/hyperlink" Target="consultantplus://offline/ref=3C56D571D350E7BA74A552C6C018766004C87591A18DDA95343AEDCD87AA7E37D8B218D8136900B806ED72B07F5F024A4583C220F89F8818DB388218qEVDI" TargetMode="External"/><Relationship Id="rId55" Type="http://schemas.openxmlformats.org/officeDocument/2006/relationships/hyperlink" Target="consultantplus://offline/ref=3C56D571D350E7BA74A54CCBD674286A03C02D9BA283D3C56A6DEB9AD8FA78628AF24681512513B907F370B078q5V0I" TargetMode="External"/><Relationship Id="rId76" Type="http://schemas.openxmlformats.org/officeDocument/2006/relationships/hyperlink" Target="consultantplus://offline/ref=3C56D571D350E7BA74A54CCBD674286A03C52E9BAA83D3C56A6DEB9AD8FA78628AF24681512513B907F370B078q5V0I" TargetMode="External"/><Relationship Id="rId97" Type="http://schemas.openxmlformats.org/officeDocument/2006/relationships/hyperlink" Target="consultantplus://offline/ref=3C56D571D350E7BA74A552C6C018766004C87591A18DDA95343AEDCD87AA7E37D8B218D8136900B806ED72B37D5F024A4583C220F89F8818DB388218qEVDI" TargetMode="External"/><Relationship Id="rId104" Type="http://schemas.openxmlformats.org/officeDocument/2006/relationships/hyperlink" Target="consultantplus://offline/ref=3C56D571D350E7BA74A552C6C018766004C87591A182D0953F3BEDCD87AA7E37D8B218D8136900B806ED72B27A5F024A4583C220F89F8818DB388218qEVDI" TargetMode="External"/><Relationship Id="rId120" Type="http://schemas.openxmlformats.org/officeDocument/2006/relationships/hyperlink" Target="consultantplus://offline/ref=3C56D571D350E7BA74A54CCBD674286A03C52E99AA87D3C56A6DEB9AD8FA78628AF24681512513B907F370B078q5V0I" TargetMode="External"/><Relationship Id="rId125" Type="http://schemas.openxmlformats.org/officeDocument/2006/relationships/hyperlink" Target="consultantplus://offline/ref=3C56D571D350E7BA74A552C6C018766004C87591A180D0903139EDCD87AA7E37D8B218D8136900B806ED71B0785F024A4583C220F89F8818DB388218qEVDI" TargetMode="External"/><Relationship Id="rId141" Type="http://schemas.openxmlformats.org/officeDocument/2006/relationships/hyperlink" Target="consultantplus://offline/ref=3C56D571D350E7BA74A54CCBD674286A03C52E99AA87D3C56A6DEB9AD8FA78628AF24681512513B907F370B078q5V0I" TargetMode="External"/><Relationship Id="rId146" Type="http://schemas.openxmlformats.org/officeDocument/2006/relationships/hyperlink" Target="consultantplus://offline/ref=3C56D571D350E7BA74A552C6C018766004C87591A685DF9A3F3EEDCD87AA7E37D8B218D8136900B806ED70B77D5F024A4583C220F89F8818DB388218qEVDI" TargetMode="External"/><Relationship Id="rId7" Type="http://schemas.openxmlformats.org/officeDocument/2006/relationships/hyperlink" Target="consultantplus://offline/ref=3C56D571D350E7BA74A552C6C018766004C87591A08DD09A323EEDCD87AA7E37D8B218D8136900B806ED72B07F5F024A4583C220F89F8818DB388218qEVDI" TargetMode="External"/><Relationship Id="rId71" Type="http://schemas.openxmlformats.org/officeDocument/2006/relationships/hyperlink" Target="consultantplus://offline/ref=3C56D571D350E7BA74A54CCBD674286A03C52E99AA87D3C56A6DEB9AD8FA78628AF24681512513B907F370B078q5V0I" TargetMode="External"/><Relationship Id="rId92" Type="http://schemas.openxmlformats.org/officeDocument/2006/relationships/hyperlink" Target="consultantplus://offline/ref=3C56D571D350E7BA74A552C6C018766004C87591A181D99A373CEDCD87AA7E37D8B218D8136900B806ED72B67E5F024A4583C220F89F8818DB388218qEV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C56D571D350E7BA74A552C6C018766004C87591A684D0963E38EDCD87AA7E37D8B218D8016958B407E56CB07B4A541B03qDV2I" TargetMode="External"/><Relationship Id="rId24" Type="http://schemas.openxmlformats.org/officeDocument/2006/relationships/hyperlink" Target="consultantplus://offline/ref=3C56D571D350E7BA74A552C6C018766004C87591A685D995353FEDCD87AA7E37D8B218D8136900B806ED72B07F5F024A4583C220F89F8818DB388218qEVDI" TargetMode="External"/><Relationship Id="rId40" Type="http://schemas.openxmlformats.org/officeDocument/2006/relationships/hyperlink" Target="consultantplus://offline/ref=3C56D571D350E7BA74A552C6C018766004C87591A186DF973F3DEDCD87AA7E37D8B218D8136900B806ED72B07F5F024A4583C220F89F8818DB388218qEVDI" TargetMode="External"/><Relationship Id="rId45" Type="http://schemas.openxmlformats.org/officeDocument/2006/relationships/hyperlink" Target="consultantplus://offline/ref=3C56D571D350E7BA74A552C6C018766004C87591A182D0953F3BEDCD87AA7E37D8B218D8136900B806ED72B07F5F024A4583C220F89F8818DB388218qEVDI" TargetMode="External"/><Relationship Id="rId66" Type="http://schemas.openxmlformats.org/officeDocument/2006/relationships/hyperlink" Target="consultantplus://offline/ref=3C56D571D350E7BA74A552C6C018766004C87591A685D995353FEDCD87AA7E37D8B218D8136900B806ED72B1725F024A4583C220F89F8818DB388218qEVDI" TargetMode="External"/><Relationship Id="rId87" Type="http://schemas.openxmlformats.org/officeDocument/2006/relationships/hyperlink" Target="consultantplus://offline/ref=3C56D571D350E7BA74A552C6C018766004C87591A180D0903139EDCD87AA7E37D8B218D8136900B806ED72B67D5F024A4583C220F89F8818DB388218qEVDI" TargetMode="External"/><Relationship Id="rId110" Type="http://schemas.openxmlformats.org/officeDocument/2006/relationships/hyperlink" Target="consultantplus://offline/ref=3C56D571D350E7BA74A54CCBD674286A03C52E99AA87D3C56A6DEB9AD8FA78628AF24681512513B907F370B078q5V0I" TargetMode="External"/><Relationship Id="rId115" Type="http://schemas.openxmlformats.org/officeDocument/2006/relationships/hyperlink" Target="consultantplus://offline/ref=3C56D571D350E7BA74A552C6C018766004C87591A18DDF9B3431EDCD87AA7E37D8B218D8136900B806ED72B17B5F024A4583C220F89F8818DB388218qEVDI" TargetMode="External"/><Relationship Id="rId131" Type="http://schemas.openxmlformats.org/officeDocument/2006/relationships/hyperlink" Target="consultantplus://offline/ref=3C56D571D350E7BA74A54CCBD674286A03C52E99AA87D3C56A6DEB9AD8FA78628AF24681512513B907F370B078q5V0I" TargetMode="External"/><Relationship Id="rId136" Type="http://schemas.openxmlformats.org/officeDocument/2006/relationships/hyperlink" Target="consultantplus://offline/ref=3C56D571D350E7BA74A552C6C018766004C87591A685DF9A3F3EEDCD87AA7E37D8B218D8136900B806ED72B47A5F024A4583C220F89F8818DB388218qEVDI" TargetMode="External"/><Relationship Id="rId61" Type="http://schemas.openxmlformats.org/officeDocument/2006/relationships/hyperlink" Target="consultantplus://offline/ref=3C56D571D350E7BA74A54CCBD674286A03C52E99AA87D3C56A6DEB9AD8FA78628AF24681512513B907F370B078q5V0I" TargetMode="External"/><Relationship Id="rId82" Type="http://schemas.openxmlformats.org/officeDocument/2006/relationships/hyperlink" Target="consultantplus://offline/ref=3C56D571D350E7BA74A54CCBD674286A03C52E99AA87D3C56A6DEB9AD8FA78628AF24681512513B907F370B078q5V0I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3C56D571D350E7BA74A552C6C018766004C87591A183D1913431EDCD87AA7E37D8B218D8136900B806ED72B07F5F024A4583C220F89F8818DB388218qEVDI" TargetMode="External"/><Relationship Id="rId14" Type="http://schemas.openxmlformats.org/officeDocument/2006/relationships/hyperlink" Target="consultantplus://offline/ref=3C56D571D350E7BA74A552C6C018766004C87591A180D0903139EDCD87AA7E37D8B218D8136900B806ED72B07F5F024A4583C220F89F8818DB388218qEVDI" TargetMode="External"/><Relationship Id="rId30" Type="http://schemas.openxmlformats.org/officeDocument/2006/relationships/hyperlink" Target="consultantplus://offline/ref=3C56D571D350E7BA74A552C6C018766004C87591A684D093303BEDCD87AA7E37D8B218D8136900B806ED76B87C5F024A4583C220F89F8818DB388218qEVDI" TargetMode="External"/><Relationship Id="rId35" Type="http://schemas.openxmlformats.org/officeDocument/2006/relationships/hyperlink" Target="consultantplus://offline/ref=3C56D571D350E7BA74A552C6C018766004C87591A08DD09A323EEDCD87AA7E37D8B218D8136900B806ED72B07F5F024A4583C220F89F8818DB388218qEVDI" TargetMode="External"/><Relationship Id="rId56" Type="http://schemas.openxmlformats.org/officeDocument/2006/relationships/hyperlink" Target="consultantplus://offline/ref=3C56D571D350E7BA74A54CCBD674286A03C52E99AA87D3C56A6DEB9AD8FA78628AF24681512513B907F370B078q5V0I" TargetMode="External"/><Relationship Id="rId77" Type="http://schemas.openxmlformats.org/officeDocument/2006/relationships/hyperlink" Target="consultantplus://offline/ref=3C56D571D350E7BA74A54CCBD674286A03C52E99AA87D3C56A6DEB9AD8FA78628AF24681512513B907F370B078q5V0I" TargetMode="External"/><Relationship Id="rId100" Type="http://schemas.openxmlformats.org/officeDocument/2006/relationships/hyperlink" Target="consultantplus://offline/ref=3C56D571D350E7BA74A54CCBD674286A03C52B9CA08DD3C56A6DEB9AD8FA786298F21E8D502D0FBD01E626E13E015B1A09C8CF20EE83881BqCV1I" TargetMode="External"/><Relationship Id="rId105" Type="http://schemas.openxmlformats.org/officeDocument/2006/relationships/hyperlink" Target="consultantplus://offline/ref=3C56D571D350E7BA74A552C6C018766004C87591A182D0953F3BEDCD87AA7E37D8B218D8136900B806ED72B1735F024A4583C220F89F8818DB388218qEVDI" TargetMode="External"/><Relationship Id="rId126" Type="http://schemas.openxmlformats.org/officeDocument/2006/relationships/hyperlink" Target="consultantplus://offline/ref=3C56D571D350E7BA74A552C6C018766004C87591A685D995353FEDCD87AA7E37D8B218D8136900B806ED72B2725F024A4583C220F89F8818DB388218qEVDI" TargetMode="External"/><Relationship Id="rId147" Type="http://schemas.openxmlformats.org/officeDocument/2006/relationships/hyperlink" Target="consultantplus://offline/ref=3C56D571D350E7BA74A54CCBD674286A03C52E99AA87D3C56A6DEB9AD8FA78628AF24681512513B907F370B078q5V0I" TargetMode="External"/><Relationship Id="rId8" Type="http://schemas.openxmlformats.org/officeDocument/2006/relationships/hyperlink" Target="consultantplus://offline/ref=3C56D571D350E7BA74A552C6C018766004C87591A184D997353AEDCD87AA7E37D8B218D8136900B806ED72B07F5F024A4583C220F89F8818DB388218qEVDI" TargetMode="External"/><Relationship Id="rId51" Type="http://schemas.openxmlformats.org/officeDocument/2006/relationships/hyperlink" Target="consultantplus://offline/ref=3C56D571D350E7BA74A552C6C018766004C87591A18DDF9B3431EDCD87AA7E37D8B218D8136900B806ED72B07F5F024A4583C220F89F8818DB388218qEVDI" TargetMode="External"/><Relationship Id="rId72" Type="http://schemas.openxmlformats.org/officeDocument/2006/relationships/hyperlink" Target="consultantplus://offline/ref=3C56D571D350E7BA74A54CCBD674286A03C52E99AA87D3C56A6DEB9AD8FA78628AF24681512513B907F370B078q5V0I" TargetMode="External"/><Relationship Id="rId93" Type="http://schemas.openxmlformats.org/officeDocument/2006/relationships/hyperlink" Target="consultantplus://offline/ref=3C56D571D350E7BA74A552C6C018766004C87591A183D1913431EDCD87AA7E37D8B218D8136900B806ED72B9725F024A4583C220F89F8818DB388218qEVDI" TargetMode="External"/><Relationship Id="rId98" Type="http://schemas.openxmlformats.org/officeDocument/2006/relationships/hyperlink" Target="consultantplus://offline/ref=3C56D571D350E7BA74A552C6C018766004C87591A685D995353FEDCD87AA7E37D8B218D8136900B806ED72B27D5F024A4583C220F89F8818DB388218qEVDI" TargetMode="External"/><Relationship Id="rId121" Type="http://schemas.openxmlformats.org/officeDocument/2006/relationships/hyperlink" Target="consultantplus://offline/ref=3C56D571D350E7BA74A552C6C018766004C87591A183D1913431EDCD87AA7E37D8B218D8136900B806ED73B27B5F024A4583C220F89F8818DB388218qEVDI" TargetMode="External"/><Relationship Id="rId142" Type="http://schemas.openxmlformats.org/officeDocument/2006/relationships/hyperlink" Target="consultantplus://offline/ref=3C56D571D350E7BA74A54CCBD674286A03C52E99AA87D3C56A6DEB9AD8FA78628AF24681512513B907F370B078q5V0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12138</Words>
  <Characters>69189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81165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2024-01-18T08:21:00Z</dcterms:created>
  <dcterms:modified xsi:type="dcterms:W3CDTF">2024-01-18T08:23:00Z</dcterms:modified>
</cp:coreProperties>
</file>