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8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3704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</w:t>
      </w:r>
      <w:r w:rsidR="003704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3704E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 и видам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704E1">
        <w:rPr>
          <w:rFonts w:ascii="Times New Roman" w:hAnsi="Times New Roman" w:cs="Times New Roman"/>
          <w:b/>
          <w:sz w:val="28"/>
          <w:szCs w:val="28"/>
        </w:rPr>
        <w:t>3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897CE1" w:rsidP="00897CE1">
      <w:pPr>
        <w:spacing w:after="0" w:line="240" w:lineRule="auto"/>
      </w:pP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4392"/>
        <w:gridCol w:w="695"/>
        <w:gridCol w:w="223"/>
        <w:gridCol w:w="286"/>
        <w:gridCol w:w="337"/>
        <w:gridCol w:w="237"/>
        <w:gridCol w:w="380"/>
        <w:gridCol w:w="846"/>
        <w:gridCol w:w="746"/>
        <w:gridCol w:w="200"/>
        <w:gridCol w:w="470"/>
        <w:gridCol w:w="1133"/>
        <w:gridCol w:w="99"/>
      </w:tblGrid>
      <w:tr w:rsidR="00F37263" w:rsidRPr="00897CE1" w:rsidTr="00D32822">
        <w:trPr>
          <w:trHeight w:val="360"/>
        </w:trPr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F372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</w:t>
            </w:r>
            <w:proofErr w:type="spellEnd"/>
            <w:r w:rsidR="00F372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30038C" w:rsidRPr="0030038C" w:rsidTr="00D32822">
        <w:trPr>
          <w:gridAfter w:val="1"/>
          <w:wAfter w:w="99" w:type="dxa"/>
          <w:trHeight w:val="348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263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</w:t>
            </w:r>
          </w:p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БС</w:t>
            </w:r>
          </w:p>
        </w:tc>
        <w:tc>
          <w:tcPr>
            <w:tcW w:w="5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8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0038C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2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37263" w:rsidRPr="0030038C" w:rsidTr="00D32822">
        <w:trPr>
          <w:gridAfter w:val="1"/>
          <w:wAfter w:w="99" w:type="dxa"/>
          <w:trHeight w:val="18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85897,0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85897,0</w:t>
            </w:r>
          </w:p>
        </w:tc>
      </w:tr>
      <w:tr w:rsidR="00F37263" w:rsidRPr="0030038C" w:rsidTr="00D32822">
        <w:trPr>
          <w:gridAfter w:val="1"/>
          <w:wAfter w:w="99" w:type="dxa"/>
          <w:trHeight w:val="18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76618,0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61644,0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61644,0</w:t>
            </w:r>
          </w:p>
        </w:tc>
      </w:tr>
      <w:tr w:rsidR="00F37263" w:rsidRPr="0030038C" w:rsidTr="00D32822">
        <w:trPr>
          <w:gridAfter w:val="1"/>
          <w:wAfter w:w="99" w:type="dxa"/>
          <w:trHeight w:val="9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3382,0</w:t>
            </w:r>
          </w:p>
        </w:tc>
      </w:tr>
      <w:tr w:rsidR="00F37263" w:rsidRPr="0030038C" w:rsidTr="00D32822">
        <w:trPr>
          <w:gridAfter w:val="1"/>
          <w:wAfter w:w="99" w:type="dxa"/>
          <w:trHeight w:val="4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3382,0</w:t>
            </w:r>
          </w:p>
        </w:tc>
      </w:tr>
      <w:tr w:rsidR="00F37263" w:rsidRPr="0030038C" w:rsidTr="00D32822">
        <w:trPr>
          <w:gridAfter w:val="1"/>
          <w:wAfter w:w="99" w:type="dxa"/>
          <w:trHeight w:val="84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11592,0</w:t>
            </w:r>
          </w:p>
        </w:tc>
      </w:tr>
      <w:tr w:rsidR="00F37263" w:rsidRPr="0030038C" w:rsidTr="00D32822">
        <w:trPr>
          <w:gridAfter w:val="1"/>
          <w:wAfter w:w="99" w:type="dxa"/>
          <w:trHeight w:val="56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11592,0</w:t>
            </w:r>
          </w:p>
        </w:tc>
      </w:tr>
      <w:tr w:rsidR="00F37263" w:rsidRPr="0030038C" w:rsidTr="00D32822">
        <w:trPr>
          <w:gridAfter w:val="1"/>
          <w:wAfter w:w="99" w:type="dxa"/>
          <w:trHeight w:val="2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7263" w:rsidRPr="0030038C" w:rsidRDefault="00F37263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263" w:rsidRPr="0030038C" w:rsidTr="00D32822">
        <w:trPr>
          <w:gridAfter w:val="1"/>
          <w:wAfter w:w="99" w:type="dxa"/>
          <w:trHeight w:val="48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50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14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6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143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10475,0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3363,0</w:t>
            </w:r>
          </w:p>
        </w:tc>
      </w:tr>
      <w:tr w:rsidR="00F37263" w:rsidRPr="0030038C" w:rsidTr="00D32822">
        <w:trPr>
          <w:gridAfter w:val="1"/>
          <w:wAfter w:w="99" w:type="dxa"/>
          <w:trHeight w:val="2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8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413317,4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1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1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198307,4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12045,4</w:t>
            </w:r>
          </w:p>
        </w:tc>
      </w:tr>
      <w:tr w:rsidR="00F37263" w:rsidRPr="0030038C" w:rsidTr="00D32822">
        <w:trPr>
          <w:gridAfter w:val="1"/>
          <w:wAfter w:w="99" w:type="dxa"/>
          <w:trHeight w:val="9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3520000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12045,4</w:t>
            </w:r>
          </w:p>
        </w:tc>
      </w:tr>
      <w:tr w:rsidR="00F37263" w:rsidRPr="0030038C" w:rsidTr="00D32822">
        <w:trPr>
          <w:gridAfter w:val="1"/>
          <w:wAfter w:w="99" w:type="dxa"/>
          <w:trHeight w:val="5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1093,2</w:t>
            </w:r>
          </w:p>
        </w:tc>
      </w:tr>
      <w:tr w:rsidR="00F37263" w:rsidRPr="0030038C" w:rsidTr="00D32822">
        <w:trPr>
          <w:gridAfter w:val="1"/>
          <w:wAfter w:w="99" w:type="dxa"/>
          <w:trHeight w:val="7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1093,2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10952,2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10952,2</w:t>
            </w:r>
          </w:p>
        </w:tc>
      </w:tr>
      <w:tr w:rsidR="00F37263" w:rsidRPr="0030038C" w:rsidTr="00D32822">
        <w:trPr>
          <w:gridAfter w:val="1"/>
          <w:wAfter w:w="99" w:type="dxa"/>
          <w:trHeight w:val="2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149060,0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106510,0</w:t>
            </w:r>
          </w:p>
        </w:tc>
      </w:tr>
      <w:tr w:rsidR="00F37263" w:rsidRPr="0030038C" w:rsidTr="00D32822">
        <w:trPr>
          <w:gridAfter w:val="1"/>
          <w:wAfter w:w="99" w:type="dxa"/>
          <w:trHeight w:val="1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целевая программа "Модернизация жилищно-коммунального комплекса Рязанской области на 2007-2015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106510,0</w:t>
            </w:r>
          </w:p>
        </w:tc>
      </w:tr>
      <w:tr w:rsidR="00F37263" w:rsidRPr="0030038C" w:rsidTr="00D32822">
        <w:trPr>
          <w:gridAfter w:val="1"/>
          <w:wAfter w:w="99" w:type="dxa"/>
          <w:trHeight w:val="10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Подпрограмма "Развитие систем водоснабжения и водоотведения Рязанской области на 2007-2015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87510,0</w:t>
            </w:r>
          </w:p>
        </w:tc>
      </w:tr>
      <w:tr w:rsidR="00F37263" w:rsidRPr="0030038C" w:rsidTr="00D32822">
        <w:trPr>
          <w:gridAfter w:val="1"/>
          <w:wAfter w:w="99" w:type="dxa"/>
          <w:trHeight w:val="11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F37263" w:rsidRPr="0030038C" w:rsidTr="00D32822">
        <w:trPr>
          <w:gridAfter w:val="1"/>
          <w:wAfter w:w="99" w:type="dxa"/>
          <w:trHeight w:val="64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Канализационный коллектор от микрорайона №4 Московское шоссе до реки Павловка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47500,0</w:t>
            </w:r>
          </w:p>
        </w:tc>
      </w:tr>
      <w:tr w:rsidR="00F37263" w:rsidRPr="0030038C" w:rsidTr="00D32822">
        <w:trPr>
          <w:gridAfter w:val="1"/>
          <w:wAfter w:w="99" w:type="dxa"/>
          <w:trHeight w:val="5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Реконструкция систем водоснабжения в </w:t>
            </w:r>
            <w:proofErr w:type="spellStart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</w:t>
            </w:r>
            <w:proofErr w:type="gramStart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язани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15010,0</w:t>
            </w:r>
          </w:p>
        </w:tc>
      </w:tr>
      <w:tr w:rsidR="00F37263" w:rsidRPr="0030038C" w:rsidTr="00D32822">
        <w:trPr>
          <w:gridAfter w:val="1"/>
          <w:wAfter w:w="99" w:type="dxa"/>
          <w:trHeight w:val="11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Подпрограмма "Развитие систем теплоснабжения населенных пунктов Рязанской области на 2007-2015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F37263" w:rsidRPr="0030038C" w:rsidTr="00D32822">
        <w:trPr>
          <w:gridAfter w:val="1"/>
          <w:wAfter w:w="99" w:type="dxa"/>
          <w:trHeight w:val="5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Реконструкция котельной автомобильного училища № 3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F37263" w:rsidRPr="0030038C" w:rsidTr="00D32822">
        <w:trPr>
          <w:gridAfter w:val="1"/>
          <w:wAfter w:w="99" w:type="dxa"/>
          <w:trHeight w:val="6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42550,0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42550,0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39050,0</w:t>
            </w:r>
          </w:p>
        </w:tc>
      </w:tr>
      <w:tr w:rsidR="00F37263" w:rsidRPr="0030038C" w:rsidTr="00D32822">
        <w:trPr>
          <w:gridAfter w:val="1"/>
          <w:wAfter w:w="99" w:type="dxa"/>
          <w:trHeight w:val="10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Канализационный коллектор от микрорайона №4 Московское шоссе до реки Павловка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F37263" w:rsidRPr="0030038C" w:rsidTr="00D32822">
        <w:trPr>
          <w:gridAfter w:val="1"/>
          <w:wAfter w:w="99" w:type="dxa"/>
          <w:trHeight w:val="1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51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11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F37263" w:rsidRPr="0030038C" w:rsidTr="00D32822">
        <w:trPr>
          <w:gridAfter w:val="1"/>
          <w:wAfter w:w="99" w:type="dxa"/>
          <w:trHeight w:val="4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F37263" w:rsidRPr="0030038C" w:rsidTr="00D32822">
        <w:trPr>
          <w:gridAfter w:val="1"/>
          <w:wAfter w:w="99" w:type="dxa"/>
          <w:trHeight w:val="6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F37263" w:rsidRPr="0030038C" w:rsidTr="00D32822">
        <w:trPr>
          <w:gridAfter w:val="1"/>
          <w:wAfter w:w="99" w:type="dxa"/>
          <w:trHeight w:val="79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F37263" w:rsidRPr="0030038C" w:rsidTr="00D32822">
        <w:trPr>
          <w:gridAfter w:val="1"/>
          <w:wAfter w:w="99" w:type="dxa"/>
          <w:trHeight w:val="85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"Муниципальная ипотека на 2011-2020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F37263" w:rsidRPr="0030038C" w:rsidTr="00D32822">
        <w:trPr>
          <w:gridAfter w:val="1"/>
          <w:wAfter w:w="99" w:type="dxa"/>
          <w:trHeight w:val="86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32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1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9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3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94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1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Бюджетные инвестиции в объекты муниципальной собственности </w:t>
            </w: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57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105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7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8"/>
                <w:szCs w:val="28"/>
                <w:lang w:eastAsia="ru-RU"/>
              </w:rPr>
            </w:pPr>
            <w:r w:rsidRPr="0030038C">
              <w:rPr>
                <w:rFonts w:ascii="Times New Roman CE" w:eastAsia="Times New Roman" w:hAnsi="Times New Roman CE" w:cs="Times New Roman CE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96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262462,0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234942,1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166253,1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жилищного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131740,7</w:t>
            </w:r>
          </w:p>
        </w:tc>
      </w:tr>
      <w:tr w:rsidR="00F37263" w:rsidRPr="0030038C" w:rsidTr="00D32822">
        <w:trPr>
          <w:gridAfter w:val="1"/>
          <w:wAfter w:w="99" w:type="dxa"/>
          <w:trHeight w:val="49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3280,9</w:t>
            </w:r>
          </w:p>
        </w:tc>
      </w:tr>
      <w:tr w:rsidR="00F37263" w:rsidRPr="0030038C" w:rsidTr="00D32822">
        <w:trPr>
          <w:gridAfter w:val="1"/>
          <w:wAfter w:w="99" w:type="dxa"/>
          <w:trHeight w:val="4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3280,9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 ремонт маневренного жилищного фонда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F37263" w:rsidRPr="0030038C" w:rsidTr="00D32822">
        <w:trPr>
          <w:gridAfter w:val="1"/>
          <w:wAfter w:w="99" w:type="dxa"/>
          <w:trHeight w:val="5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F37263" w:rsidRPr="0030038C" w:rsidTr="00D32822">
        <w:trPr>
          <w:gridAfter w:val="1"/>
          <w:wAfter w:w="99" w:type="dxa"/>
          <w:trHeight w:val="7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84886,0</w:t>
            </w:r>
          </w:p>
        </w:tc>
      </w:tr>
      <w:tr w:rsidR="00F37263" w:rsidRPr="0030038C" w:rsidTr="00D32822">
        <w:trPr>
          <w:gridAfter w:val="1"/>
          <w:wAfter w:w="99" w:type="dxa"/>
          <w:trHeight w:val="1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84886,0</w:t>
            </w:r>
          </w:p>
        </w:tc>
      </w:tr>
      <w:tr w:rsidR="00F37263" w:rsidRPr="0030038C" w:rsidTr="00D32822">
        <w:trPr>
          <w:gridAfter w:val="1"/>
          <w:wAfter w:w="99" w:type="dxa"/>
          <w:trHeight w:val="99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F37263" w:rsidRPr="0030038C" w:rsidTr="00D32822">
        <w:trPr>
          <w:gridAfter w:val="1"/>
          <w:wAfter w:w="99" w:type="dxa"/>
          <w:trHeight w:val="40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F37263" w:rsidRPr="0030038C" w:rsidTr="00D32822">
        <w:trPr>
          <w:gridAfter w:val="1"/>
          <w:wAfter w:w="99" w:type="dxa"/>
          <w:trHeight w:val="8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2149,0</w:t>
            </w:r>
          </w:p>
        </w:tc>
      </w:tr>
      <w:tr w:rsidR="00F37263" w:rsidRPr="0030038C" w:rsidTr="00D32822">
        <w:trPr>
          <w:gridAfter w:val="1"/>
          <w:wAfter w:w="99" w:type="dxa"/>
          <w:trHeight w:val="43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2149,0</w:t>
            </w:r>
          </w:p>
        </w:tc>
      </w:tr>
      <w:tr w:rsidR="00F37263" w:rsidRPr="0030038C" w:rsidTr="00D32822">
        <w:trPr>
          <w:gridAfter w:val="1"/>
          <w:wAfter w:w="99" w:type="dxa"/>
          <w:trHeight w:val="16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Возмещение затрат по диагностическому обследованию и восстановительным работам после диагностического обследования лифтов многоквартирных домов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14770,0</w:t>
            </w:r>
          </w:p>
        </w:tc>
      </w:tr>
      <w:tr w:rsidR="00F37263" w:rsidRPr="0030038C" w:rsidTr="00D32822">
        <w:trPr>
          <w:gridAfter w:val="1"/>
          <w:wAfter w:w="99" w:type="dxa"/>
          <w:trHeight w:val="13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14770,0</w:t>
            </w:r>
          </w:p>
        </w:tc>
      </w:tr>
      <w:tr w:rsidR="00F37263" w:rsidRPr="0030038C" w:rsidTr="00D32822">
        <w:trPr>
          <w:gridAfter w:val="1"/>
          <w:wAfter w:w="99" w:type="dxa"/>
          <w:trHeight w:val="104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791,0</w:t>
            </w:r>
          </w:p>
        </w:tc>
      </w:tr>
      <w:tr w:rsidR="00F37263" w:rsidRPr="0030038C" w:rsidTr="00D32822">
        <w:trPr>
          <w:gridAfter w:val="1"/>
          <w:wAfter w:w="99" w:type="dxa"/>
          <w:trHeight w:val="44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791,0</w:t>
            </w:r>
          </w:p>
        </w:tc>
      </w:tr>
      <w:tr w:rsidR="00F37263" w:rsidRPr="0030038C" w:rsidTr="00D32822">
        <w:trPr>
          <w:gridAfter w:val="1"/>
          <w:wAfter w:w="99" w:type="dxa"/>
          <w:trHeight w:val="18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на содержание и ремонт общего имущества многоквартирных домов, ранее имевших статус общежитий, общая площадь помещений в которых превышает жилую площадь в 1,5 раза и более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F37263" w:rsidRPr="0030038C" w:rsidTr="00D32822">
        <w:trPr>
          <w:gridAfter w:val="1"/>
          <w:wAfter w:w="99" w:type="dxa"/>
          <w:trHeight w:val="14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F37263" w:rsidRPr="0030038C" w:rsidTr="00D32822">
        <w:trPr>
          <w:gridAfter w:val="1"/>
          <w:wAfter w:w="99" w:type="dxa"/>
          <w:trHeight w:val="10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многоквартирных домов, все помещения в которых находятся в муниципальной собственности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3508,0</w:t>
            </w:r>
          </w:p>
        </w:tc>
      </w:tr>
      <w:tr w:rsidR="00F37263" w:rsidRPr="0030038C" w:rsidTr="00D32822">
        <w:trPr>
          <w:gridAfter w:val="1"/>
          <w:wAfter w:w="99" w:type="dxa"/>
          <w:trHeight w:val="48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3508,0</w:t>
            </w:r>
          </w:p>
        </w:tc>
      </w:tr>
      <w:tr w:rsidR="00F37263" w:rsidRPr="0030038C" w:rsidTr="00D32822">
        <w:trPr>
          <w:gridAfter w:val="1"/>
          <w:wAfter w:w="99" w:type="dxa"/>
          <w:trHeight w:val="38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34512,4</w:t>
            </w:r>
          </w:p>
        </w:tc>
      </w:tr>
      <w:tr w:rsidR="00F37263" w:rsidRPr="0030038C" w:rsidTr="00D32822">
        <w:trPr>
          <w:gridAfter w:val="1"/>
          <w:wAfter w:w="99" w:type="dxa"/>
          <w:trHeight w:val="101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14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F37263" w:rsidRPr="0030038C" w:rsidTr="00D32822">
        <w:trPr>
          <w:gridAfter w:val="1"/>
          <w:wAfter w:w="99" w:type="dxa"/>
          <w:trHeight w:val="143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F37263" w:rsidRPr="0030038C" w:rsidTr="00D32822">
        <w:trPr>
          <w:gridAfter w:val="1"/>
          <w:wAfter w:w="99" w:type="dxa"/>
          <w:trHeight w:val="11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3512,4</w:t>
            </w:r>
          </w:p>
        </w:tc>
      </w:tr>
      <w:tr w:rsidR="00F37263" w:rsidRPr="0030038C" w:rsidTr="00D32822">
        <w:trPr>
          <w:gridAfter w:val="1"/>
          <w:wAfter w:w="99" w:type="dxa"/>
          <w:trHeight w:val="1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3512,4</w:t>
            </w:r>
          </w:p>
        </w:tc>
      </w:tr>
      <w:tr w:rsidR="00F37263" w:rsidRPr="0030038C" w:rsidTr="00D32822">
        <w:trPr>
          <w:gridAfter w:val="1"/>
          <w:wAfter w:w="99" w:type="dxa"/>
          <w:trHeight w:val="13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"Комплексная замена лифтов в жилищном фонде, расположенном на территории города Рязани,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F37263" w:rsidRPr="0030038C" w:rsidTr="00D32822">
        <w:trPr>
          <w:gridAfter w:val="1"/>
          <w:wAfter w:w="99" w:type="dxa"/>
          <w:trHeight w:val="12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F37263" w:rsidRPr="0030038C" w:rsidTr="00D32822">
        <w:trPr>
          <w:gridAfter w:val="1"/>
          <w:wAfter w:w="99" w:type="dxa"/>
          <w:trHeight w:val="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21081,0</w:t>
            </w:r>
          </w:p>
        </w:tc>
      </w:tr>
      <w:tr w:rsidR="00F37263" w:rsidRPr="0030038C" w:rsidTr="00D32822">
        <w:trPr>
          <w:gridAfter w:val="1"/>
          <w:wAfter w:w="99" w:type="dxa"/>
          <w:trHeight w:val="5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10781,0</w:t>
            </w:r>
          </w:p>
        </w:tc>
      </w:tr>
      <w:tr w:rsidR="00F37263" w:rsidRPr="0030038C" w:rsidTr="00D32822">
        <w:trPr>
          <w:gridAfter w:val="1"/>
          <w:wAfter w:w="99" w:type="dxa"/>
          <w:trHeight w:val="15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организациям, оказывающим населению услуги бань по тарифам, не обеспечивающим возмещение издержек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10781,0</w:t>
            </w:r>
          </w:p>
        </w:tc>
      </w:tr>
      <w:tr w:rsidR="00F37263" w:rsidRPr="0030038C" w:rsidTr="00D32822">
        <w:trPr>
          <w:gridAfter w:val="1"/>
          <w:wAfter w:w="99" w:type="dxa"/>
          <w:trHeight w:val="133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10781,0</w:t>
            </w:r>
          </w:p>
        </w:tc>
      </w:tr>
      <w:tr w:rsidR="00F37263" w:rsidRPr="0030038C" w:rsidTr="00D32822">
        <w:trPr>
          <w:gridAfter w:val="1"/>
          <w:wAfter w:w="99" w:type="dxa"/>
          <w:trHeight w:val="42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10300,0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F37263" w:rsidRPr="0030038C" w:rsidTr="00D32822">
        <w:trPr>
          <w:gridAfter w:val="1"/>
          <w:wAfter w:w="99" w:type="dxa"/>
          <w:trHeight w:val="13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F37263" w:rsidRPr="0030038C" w:rsidTr="00D32822">
        <w:trPr>
          <w:gridAfter w:val="1"/>
          <w:wAfter w:w="99" w:type="dxa"/>
          <w:trHeight w:val="31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47608,0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33536,0</w:t>
            </w:r>
          </w:p>
        </w:tc>
      </w:tr>
      <w:tr w:rsidR="00F37263" w:rsidRPr="0030038C" w:rsidTr="00D32822">
        <w:trPr>
          <w:gridAfter w:val="1"/>
          <w:wAfter w:w="99" w:type="dxa"/>
          <w:trHeight w:val="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8864,0</w:t>
            </w:r>
          </w:p>
        </w:tc>
      </w:tr>
      <w:tr w:rsidR="00F37263" w:rsidRPr="0030038C" w:rsidTr="00D32822">
        <w:trPr>
          <w:gridAfter w:val="1"/>
          <w:wAfter w:w="99" w:type="dxa"/>
          <w:trHeight w:val="6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жилищным фондом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8864,0</w:t>
            </w:r>
          </w:p>
        </w:tc>
      </w:tr>
      <w:tr w:rsidR="00F37263" w:rsidRPr="0030038C" w:rsidTr="00D32822">
        <w:trPr>
          <w:gridAfter w:val="1"/>
          <w:wAfter w:w="99" w:type="dxa"/>
          <w:trHeight w:val="5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8864,0</w:t>
            </w:r>
          </w:p>
        </w:tc>
      </w:tr>
      <w:tr w:rsidR="00F37263" w:rsidRPr="0030038C" w:rsidTr="00D32822">
        <w:trPr>
          <w:gridAfter w:val="1"/>
          <w:wAfter w:w="99" w:type="dxa"/>
          <w:trHeight w:val="2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9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органов местного самоуправления  в сфере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3530000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1108,0</w:t>
            </w:r>
          </w:p>
        </w:tc>
      </w:tr>
      <w:tr w:rsidR="00F37263" w:rsidRPr="0030038C" w:rsidTr="00D32822">
        <w:trPr>
          <w:gridAfter w:val="1"/>
          <w:wAfter w:w="99" w:type="dxa"/>
          <w:trHeight w:val="39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3530000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1108,0</w:t>
            </w:r>
          </w:p>
        </w:tc>
      </w:tr>
      <w:tr w:rsidR="00F37263" w:rsidRPr="0030038C" w:rsidTr="00D32822">
        <w:trPr>
          <w:gridAfter w:val="1"/>
          <w:wAfter w:w="99" w:type="dxa"/>
          <w:trHeight w:val="4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4100,0</w:t>
            </w:r>
          </w:p>
        </w:tc>
      </w:tr>
      <w:tr w:rsidR="00F37263" w:rsidRPr="0030038C" w:rsidTr="00D32822">
        <w:trPr>
          <w:gridAfter w:val="1"/>
          <w:wAfter w:w="99" w:type="dxa"/>
          <w:trHeight w:val="121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103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7263" w:rsidRPr="0030038C" w:rsidTr="00D32822">
        <w:trPr>
          <w:gridAfter w:val="1"/>
          <w:wAfter w:w="99" w:type="dxa"/>
          <w:trHeight w:val="25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41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N 105-ОЗ "О наделении органов местного самоуправления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не имеющих закрепленного жилого помещения"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842811,2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166941,4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166941,4</w:t>
            </w:r>
          </w:p>
        </w:tc>
      </w:tr>
      <w:tr w:rsidR="00F37263" w:rsidRPr="0030038C" w:rsidTr="00D32822">
        <w:trPr>
          <w:gridAfter w:val="1"/>
          <w:wAfter w:w="99" w:type="dxa"/>
          <w:trHeight w:val="60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144741,4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144741,4</w:t>
            </w:r>
          </w:p>
        </w:tc>
      </w:tr>
      <w:tr w:rsidR="00F37263" w:rsidRPr="0030038C" w:rsidTr="00D32822">
        <w:trPr>
          <w:gridAfter w:val="1"/>
          <w:wAfter w:w="99" w:type="dxa"/>
          <w:trHeight w:val="5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144741,4</w:t>
            </w:r>
          </w:p>
        </w:tc>
      </w:tr>
      <w:tr w:rsidR="00F37263" w:rsidRPr="0030038C" w:rsidTr="00D32822">
        <w:trPr>
          <w:gridAfter w:val="1"/>
          <w:wAfter w:w="99" w:type="dxa"/>
          <w:trHeight w:val="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22200,0</w:t>
            </w:r>
          </w:p>
        </w:tc>
      </w:tr>
      <w:tr w:rsidR="00F37263" w:rsidRPr="0030038C" w:rsidTr="00D32822">
        <w:trPr>
          <w:gridAfter w:val="1"/>
          <w:wAfter w:w="99" w:type="dxa"/>
          <w:trHeight w:val="18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"Ремонт дворовых территорий многоквартирных домов, проездов к дворовым территориям многоквартирных домов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"Повышение безопасности дорожного движения в городе Рязани на 2013 год"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D32822">
        <w:trPr>
          <w:gridAfter w:val="1"/>
          <w:wAfter w:w="99" w:type="dxa"/>
          <w:trHeight w:val="7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D32822">
        <w:trPr>
          <w:gridAfter w:val="1"/>
          <w:wAfter w:w="99" w:type="dxa"/>
          <w:trHeight w:val="19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развития "Комплексная паспортизация объектов дорожного хозяйства и разработка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организации дорожного движения города Рязани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2012 -2014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F37263" w:rsidRPr="0030038C" w:rsidTr="00D32822">
        <w:trPr>
          <w:gridAfter w:val="1"/>
          <w:wAfter w:w="99" w:type="dxa"/>
          <w:trHeight w:val="39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F37263" w:rsidRPr="0030038C" w:rsidTr="00D3282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675869,8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600877,2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Учреждения по благоустройству городской территории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51073,0</w:t>
            </w:r>
          </w:p>
        </w:tc>
      </w:tr>
      <w:tr w:rsidR="00F37263" w:rsidRPr="0030038C" w:rsidTr="00D32822">
        <w:trPr>
          <w:gridAfter w:val="1"/>
          <w:wAfter w:w="99" w:type="dxa"/>
          <w:trHeight w:val="83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Учреждение по организации содержания мест захоронения и организации ритуальных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23669,0</w:t>
            </w:r>
          </w:p>
        </w:tc>
      </w:tr>
      <w:tr w:rsidR="00F37263" w:rsidRPr="0030038C" w:rsidTr="00D32822">
        <w:trPr>
          <w:gridAfter w:val="1"/>
          <w:wAfter w:w="99" w:type="dxa"/>
          <w:trHeight w:val="17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23669,0</w:t>
            </w:r>
          </w:p>
        </w:tc>
      </w:tr>
      <w:tr w:rsidR="00F37263" w:rsidRPr="0030038C" w:rsidTr="00D32822">
        <w:trPr>
          <w:gridAfter w:val="1"/>
          <w:wAfter w:w="99" w:type="dxa"/>
          <w:trHeight w:val="14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DF5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 по обеспечению выполнения работ по строительству, капитальному ремонту и содержанию объектов благоустройства и дорог местного значения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27404,0</w:t>
            </w:r>
          </w:p>
        </w:tc>
      </w:tr>
      <w:tr w:rsidR="00F37263" w:rsidRPr="0030038C" w:rsidTr="00D32822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27404,0</w:t>
            </w:r>
          </w:p>
        </w:tc>
      </w:tr>
      <w:tr w:rsidR="00F37263" w:rsidRPr="0030038C" w:rsidTr="00D32822">
        <w:trPr>
          <w:gridAfter w:val="1"/>
          <w:wAfter w:w="99" w:type="dxa"/>
          <w:trHeight w:val="56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20529,2</w:t>
            </w:r>
          </w:p>
        </w:tc>
      </w:tr>
      <w:tr w:rsidR="00F37263" w:rsidRPr="0030038C" w:rsidTr="00D32822">
        <w:trPr>
          <w:gridAfter w:val="1"/>
          <w:wAfter w:w="99" w:type="dxa"/>
          <w:trHeight w:val="160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6400,0</w:t>
            </w:r>
          </w:p>
        </w:tc>
      </w:tr>
      <w:tr w:rsidR="00F37263" w:rsidRPr="0030038C" w:rsidTr="00D32822">
        <w:trPr>
          <w:gridAfter w:val="1"/>
          <w:wAfter w:w="99" w:type="dxa"/>
          <w:trHeight w:val="13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11350,0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11350,0</w:t>
            </w:r>
          </w:p>
        </w:tc>
      </w:tr>
      <w:tr w:rsidR="00F37263" w:rsidRPr="0030038C" w:rsidTr="00D32822">
        <w:trPr>
          <w:gridAfter w:val="1"/>
          <w:wAfter w:w="99" w:type="dxa"/>
          <w:trHeight w:val="93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2779,2</w:t>
            </w:r>
          </w:p>
        </w:tc>
      </w:tr>
      <w:tr w:rsidR="00F37263" w:rsidRPr="0030038C" w:rsidTr="00D32822">
        <w:trPr>
          <w:gridAfter w:val="1"/>
          <w:wAfter w:w="99" w:type="dxa"/>
          <w:trHeight w:val="3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2779,2</w:t>
            </w:r>
          </w:p>
        </w:tc>
      </w:tr>
      <w:tr w:rsidR="00F37263" w:rsidRPr="0030038C" w:rsidTr="00D32822">
        <w:trPr>
          <w:gridAfter w:val="1"/>
          <w:wAfter w:w="99" w:type="dxa"/>
          <w:trHeight w:val="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4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529275,0</w:t>
            </w:r>
          </w:p>
        </w:tc>
      </w:tr>
      <w:tr w:rsidR="00F37263" w:rsidRPr="0030038C" w:rsidTr="00D32822">
        <w:trPr>
          <w:gridAfter w:val="1"/>
          <w:wAfter w:w="99" w:type="dxa"/>
          <w:trHeight w:val="11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"Благоустройство территории города Рязани на 2012 -2014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511085,0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486267,0</w:t>
            </w:r>
          </w:p>
        </w:tc>
      </w:tr>
      <w:tr w:rsidR="00F37263" w:rsidRPr="0030038C" w:rsidTr="00D32822">
        <w:trPr>
          <w:gridAfter w:val="1"/>
          <w:wAfter w:w="99" w:type="dxa"/>
          <w:trHeight w:val="65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14300,0</w:t>
            </w:r>
          </w:p>
        </w:tc>
      </w:tr>
      <w:tr w:rsidR="00F37263" w:rsidRPr="0030038C" w:rsidTr="00D32822">
        <w:trPr>
          <w:gridAfter w:val="1"/>
          <w:wAfter w:w="99" w:type="dxa"/>
          <w:trHeight w:val="5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9018,0</w:t>
            </w:r>
          </w:p>
        </w:tc>
      </w:tr>
      <w:tr w:rsidR="00F37263" w:rsidRPr="0030038C" w:rsidTr="00D32822">
        <w:trPr>
          <w:gridAfter w:val="1"/>
          <w:wAfter w:w="99" w:type="dxa"/>
          <w:trHeight w:val="6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Ведомственная целевая программа развития </w:t>
            </w: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"Благоустройство парков города Рязани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18190,0</w:t>
            </w:r>
          </w:p>
        </w:tc>
      </w:tr>
      <w:tr w:rsidR="00F37263" w:rsidRPr="0030038C" w:rsidTr="00D32822">
        <w:trPr>
          <w:gridAfter w:val="1"/>
          <w:wAfter w:w="99" w:type="dxa"/>
          <w:trHeight w:val="145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7961400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18190,0</w:t>
            </w:r>
          </w:p>
        </w:tc>
      </w:tr>
      <w:tr w:rsidR="00F37263" w:rsidRPr="0030038C" w:rsidTr="00D32822">
        <w:trPr>
          <w:gridAfter w:val="1"/>
          <w:wAfter w:w="99" w:type="dxa"/>
          <w:trHeight w:val="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74992,6</w:t>
            </w:r>
          </w:p>
        </w:tc>
      </w:tr>
      <w:tr w:rsidR="00F37263" w:rsidRPr="0030038C" w:rsidTr="00D32822">
        <w:trPr>
          <w:gridAfter w:val="1"/>
          <w:wAfter w:w="99" w:type="dxa"/>
          <w:trHeight w:val="62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19744,0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19744,0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54048,6</w:t>
            </w:r>
          </w:p>
        </w:tc>
      </w:tr>
      <w:tr w:rsidR="00F37263" w:rsidRPr="0030038C" w:rsidTr="00D32822">
        <w:trPr>
          <w:gridAfter w:val="1"/>
          <w:wAfter w:w="99" w:type="dxa"/>
          <w:trHeight w:val="143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37263" w:rsidRPr="0030038C" w:rsidTr="00D32822">
        <w:trPr>
          <w:gridAfter w:val="1"/>
          <w:wAfter w:w="99" w:type="dxa"/>
          <w:trHeight w:val="16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"Укрепление материально-технической базы предприятий дорожного и коммунального хозяйства города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53898,6</w:t>
            </w:r>
          </w:p>
        </w:tc>
      </w:tr>
      <w:tr w:rsidR="00F37263" w:rsidRPr="0030038C" w:rsidTr="00D32822">
        <w:trPr>
          <w:gridAfter w:val="1"/>
          <w:wAfter w:w="99" w:type="dxa"/>
          <w:trHeight w:val="12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D32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53898,6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4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914515,0</w:t>
            </w:r>
          </w:p>
        </w:tc>
      </w:tr>
      <w:tr w:rsidR="00F37263" w:rsidRPr="0030038C" w:rsidTr="00D32822">
        <w:trPr>
          <w:gridAfter w:val="1"/>
          <w:wAfter w:w="99" w:type="dxa"/>
          <w:trHeight w:val="4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574144,6</w:t>
            </w:r>
          </w:p>
        </w:tc>
      </w:tr>
      <w:tr w:rsidR="00F37263" w:rsidRPr="0030038C" w:rsidTr="00D32822">
        <w:trPr>
          <w:gridAfter w:val="1"/>
          <w:wAfter w:w="99" w:type="dxa"/>
          <w:trHeight w:val="211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328352,0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328352,0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325613,0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325613,0</w:t>
            </w:r>
          </w:p>
        </w:tc>
      </w:tr>
      <w:tr w:rsidR="00F37263" w:rsidRPr="0030038C" w:rsidTr="00D32822">
        <w:trPr>
          <w:gridAfter w:val="1"/>
          <w:wAfter w:w="99" w:type="dxa"/>
          <w:trHeight w:val="10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2739,0</w:t>
            </w:r>
          </w:p>
        </w:tc>
      </w:tr>
      <w:tr w:rsidR="00F37263" w:rsidRPr="0030038C" w:rsidTr="00D32822">
        <w:trPr>
          <w:gridAfter w:val="1"/>
          <w:wAfter w:w="99" w:type="dxa"/>
          <w:trHeight w:val="46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2739,0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4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22332,0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22332,0</w:t>
            </w:r>
          </w:p>
        </w:tc>
      </w:tr>
      <w:tr w:rsidR="00F37263" w:rsidRPr="0030038C" w:rsidTr="00D32822">
        <w:trPr>
          <w:gridAfter w:val="1"/>
          <w:wAfter w:w="99" w:type="dxa"/>
          <w:trHeight w:val="6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223460,6</w:t>
            </w:r>
          </w:p>
        </w:tc>
      </w:tr>
      <w:tr w:rsidR="00F37263" w:rsidRPr="0030038C" w:rsidTr="00D32822">
        <w:trPr>
          <w:gridAfter w:val="1"/>
          <w:wAfter w:w="99" w:type="dxa"/>
          <w:trHeight w:val="1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64835,0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8891,0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8891,0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предоставлению муниципальных услуг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20886,0</w:t>
            </w:r>
          </w:p>
        </w:tc>
      </w:tr>
      <w:tr w:rsidR="00F37263" w:rsidRPr="0030038C" w:rsidTr="00D32822">
        <w:trPr>
          <w:gridAfter w:val="1"/>
          <w:wAfter w:w="99" w:type="dxa"/>
          <w:trHeight w:val="152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20806,0</w:t>
            </w:r>
          </w:p>
        </w:tc>
      </w:tr>
      <w:tr w:rsidR="00F37263" w:rsidRPr="0030038C" w:rsidTr="00D32822">
        <w:trPr>
          <w:gridAfter w:val="1"/>
          <w:wAfter w:w="99" w:type="dxa"/>
          <w:trHeight w:val="43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27060,0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22379,0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4681,0</w:t>
            </w:r>
          </w:p>
        </w:tc>
      </w:tr>
      <w:tr w:rsidR="00F37263" w:rsidRPr="0030038C" w:rsidTr="00D32822">
        <w:trPr>
          <w:gridAfter w:val="1"/>
          <w:wAfter w:w="99" w:type="dxa"/>
          <w:trHeight w:val="8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налогоплательщиками обязанности по уплате налога на добавленную стоимость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0920700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7998,0</w:t>
            </w:r>
          </w:p>
        </w:tc>
      </w:tr>
      <w:tr w:rsidR="00F37263" w:rsidRPr="0030038C" w:rsidTr="00D32822">
        <w:trPr>
          <w:gridAfter w:val="1"/>
          <w:wAfter w:w="99" w:type="dxa"/>
          <w:trHeight w:val="5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0920700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7998,0</w:t>
            </w:r>
          </w:p>
        </w:tc>
      </w:tr>
      <w:tr w:rsidR="00F37263" w:rsidRPr="0030038C" w:rsidTr="00D32822">
        <w:trPr>
          <w:gridAfter w:val="1"/>
          <w:wAfter w:w="99" w:type="dxa"/>
          <w:trHeight w:val="5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125804,0</w:t>
            </w:r>
          </w:p>
        </w:tc>
      </w:tr>
      <w:tr w:rsidR="00F37263" w:rsidRPr="0030038C" w:rsidTr="00D32822">
        <w:trPr>
          <w:gridAfter w:val="1"/>
          <w:wAfter w:w="99" w:type="dxa"/>
          <w:trHeight w:val="4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125804,0</w:t>
            </w:r>
          </w:p>
        </w:tc>
      </w:tr>
      <w:tr w:rsidR="00F37263" w:rsidRPr="0030038C" w:rsidTr="00D32822">
        <w:trPr>
          <w:gridAfter w:val="1"/>
          <w:wAfter w:w="99" w:type="dxa"/>
          <w:trHeight w:val="41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"О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1124,9</w:t>
            </w:r>
          </w:p>
        </w:tc>
      </w:tr>
      <w:tr w:rsidR="00F37263" w:rsidRPr="0030038C" w:rsidTr="00D32822">
        <w:trPr>
          <w:gridAfter w:val="1"/>
          <w:wAfter w:w="99" w:type="dxa"/>
          <w:trHeight w:val="33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"О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7220,0</w:t>
            </w:r>
          </w:p>
        </w:tc>
      </w:tr>
      <w:tr w:rsidR="00F37263" w:rsidRPr="0030038C" w:rsidTr="00D32822">
        <w:trPr>
          <w:gridAfter w:val="1"/>
          <w:wAfter w:w="99" w:type="dxa"/>
          <w:trHeight w:val="36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92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</w:t>
            </w:r>
            <w:bookmarkStart w:id="0" w:name="_GoBack"/>
            <w:bookmarkEnd w:id="0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23,7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1370,0</w:t>
            </w:r>
          </w:p>
        </w:tc>
      </w:tr>
      <w:tr w:rsidR="00F37263" w:rsidRPr="0030038C" w:rsidTr="00D32822">
        <w:trPr>
          <w:gridAfter w:val="1"/>
          <w:wAfter w:w="99" w:type="dxa"/>
          <w:trHeight w:val="18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"Комплексная программа профилактики правонарушений и борьбы с преступностью в Рязанской области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5228200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1370,0</w:t>
            </w:r>
          </w:p>
        </w:tc>
      </w:tr>
      <w:tr w:rsidR="00F37263" w:rsidRPr="0030038C" w:rsidTr="00D32822">
        <w:trPr>
          <w:gridAfter w:val="1"/>
          <w:wAfter w:w="99" w:type="dxa"/>
          <w:trHeight w:val="5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5228200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1370,0</w:t>
            </w:r>
          </w:p>
        </w:tc>
      </w:tr>
      <w:tr w:rsidR="00F37263" w:rsidRPr="0030038C" w:rsidTr="00D32822">
        <w:trPr>
          <w:gridAfter w:val="1"/>
          <w:wAfter w:w="99" w:type="dxa"/>
          <w:trHeight w:val="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23083,0</w:t>
            </w:r>
          </w:p>
        </w:tc>
      </w:tr>
      <w:tr w:rsidR="00F37263" w:rsidRPr="0030038C" w:rsidTr="00D32822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"Повышение эффективности </w:t>
            </w: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66,0</w:t>
            </w:r>
          </w:p>
        </w:tc>
      </w:tr>
      <w:tr w:rsidR="00F37263" w:rsidRPr="0030038C" w:rsidTr="00D32822">
        <w:trPr>
          <w:gridAfter w:val="1"/>
          <w:wAfter w:w="99" w:type="dxa"/>
          <w:trHeight w:val="129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18660,0</w:t>
            </w:r>
          </w:p>
        </w:tc>
      </w:tr>
      <w:tr w:rsidR="00F37263" w:rsidRPr="0030038C" w:rsidTr="00D32822">
        <w:trPr>
          <w:gridAfter w:val="1"/>
          <w:wAfter w:w="99" w:type="dxa"/>
          <w:trHeight w:val="52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13156,0</w:t>
            </w:r>
          </w:p>
        </w:tc>
      </w:tr>
      <w:tr w:rsidR="00F37263" w:rsidRPr="0030038C" w:rsidTr="00D32822">
        <w:trPr>
          <w:gridAfter w:val="1"/>
          <w:wAfter w:w="99" w:type="dxa"/>
          <w:trHeight w:val="4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5504,0</w:t>
            </w:r>
          </w:p>
        </w:tc>
      </w:tr>
      <w:tr w:rsidR="00F37263" w:rsidRPr="0030038C" w:rsidTr="00D32822">
        <w:trPr>
          <w:gridAfter w:val="1"/>
          <w:wAfter w:w="99" w:type="dxa"/>
          <w:trHeight w:val="13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32822">
        <w:trPr>
          <w:gridAfter w:val="1"/>
          <w:wAfter w:w="99" w:type="dxa"/>
          <w:trHeight w:val="5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32822">
        <w:trPr>
          <w:gridAfter w:val="1"/>
          <w:wAfter w:w="99" w:type="dxa"/>
          <w:trHeight w:val="1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375,0</w:t>
            </w:r>
          </w:p>
        </w:tc>
      </w:tr>
      <w:tr w:rsidR="00F37263" w:rsidRPr="0030038C" w:rsidTr="00D32822">
        <w:trPr>
          <w:gridAfter w:val="1"/>
          <w:wAfter w:w="99" w:type="dxa"/>
          <w:trHeight w:val="83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</w:tr>
      <w:tr w:rsidR="00F37263" w:rsidRPr="0030038C" w:rsidTr="00D32822">
        <w:trPr>
          <w:gridAfter w:val="1"/>
          <w:wAfter w:w="99" w:type="dxa"/>
          <w:trHeight w:val="148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900,0</w:t>
            </w:r>
          </w:p>
        </w:tc>
      </w:tr>
      <w:tr w:rsidR="00F37263" w:rsidRPr="0030038C" w:rsidTr="00D32822">
        <w:trPr>
          <w:gridAfter w:val="1"/>
          <w:wAfter w:w="99" w:type="dxa"/>
          <w:trHeight w:val="50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900,0</w:t>
            </w:r>
          </w:p>
        </w:tc>
      </w:tr>
      <w:tr w:rsidR="00F37263" w:rsidRPr="0030038C" w:rsidTr="00D32822">
        <w:trPr>
          <w:gridAfter w:val="1"/>
          <w:wAfter w:w="99" w:type="dxa"/>
          <w:trHeight w:val="112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F37263" w:rsidRPr="0030038C" w:rsidTr="00D32822">
        <w:trPr>
          <w:gridAfter w:val="1"/>
          <w:wAfter w:w="99" w:type="dxa"/>
          <w:trHeight w:val="17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"Профилактика правонарушений в муниципальном образовании - городской округ  город Рязань Рязанской области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D32822">
        <w:trPr>
          <w:gridAfter w:val="1"/>
          <w:wAfter w:w="99" w:type="dxa"/>
          <w:trHeight w:val="5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285,0</w:t>
            </w:r>
          </w:p>
        </w:tc>
      </w:tr>
      <w:tr w:rsidR="00F37263" w:rsidRPr="0030038C" w:rsidTr="00D32822">
        <w:trPr>
          <w:gridAfter w:val="1"/>
          <w:wAfter w:w="99" w:type="dxa"/>
          <w:trHeight w:val="10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87,0</w:t>
            </w:r>
          </w:p>
        </w:tc>
      </w:tr>
      <w:tr w:rsidR="00F37263" w:rsidRPr="0030038C" w:rsidTr="00D32822">
        <w:trPr>
          <w:gridAfter w:val="1"/>
          <w:wAfter w:w="99" w:type="dxa"/>
          <w:trHeight w:val="89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граждан в городе Рязани на 2012-2017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12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делам гражданской обороны и чрезвычайным ситуациям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92858,4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90658,4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виды транспорта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F37263" w:rsidRPr="0030038C" w:rsidTr="002E3552">
        <w:trPr>
          <w:gridAfter w:val="1"/>
          <w:wAfter w:w="99" w:type="dxa"/>
          <w:trHeight w:val="38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F37263" w:rsidRPr="0030038C" w:rsidTr="002E3552">
        <w:trPr>
          <w:gridAfter w:val="1"/>
          <w:wAfter w:w="99" w:type="dxa"/>
          <w:trHeight w:val="1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F37263" w:rsidRPr="0030038C" w:rsidTr="002E3552">
        <w:trPr>
          <w:gridAfter w:val="1"/>
          <w:wAfter w:w="99" w:type="dxa"/>
          <w:trHeight w:val="11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городского пассажирского транспорта на 2012 - 2016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F37263" w:rsidRPr="0030038C" w:rsidTr="002E3552">
        <w:trPr>
          <w:gridAfter w:val="1"/>
          <w:wAfter w:w="99" w:type="dxa"/>
          <w:trHeight w:val="130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2E3552">
        <w:trPr>
          <w:gridAfter w:val="1"/>
          <w:wAfter w:w="99" w:type="dxa"/>
          <w:trHeight w:val="12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2E3552">
        <w:trPr>
          <w:gridAfter w:val="1"/>
          <w:wAfter w:w="99" w:type="dxa"/>
          <w:trHeight w:val="152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1420,0</w:t>
            </w:r>
          </w:p>
        </w:tc>
      </w:tr>
      <w:tr w:rsidR="00F37263" w:rsidRPr="0030038C" w:rsidTr="002E355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207890,0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21082,0</w:t>
            </w:r>
          </w:p>
        </w:tc>
      </w:tr>
      <w:tr w:rsidR="00F37263" w:rsidRPr="0030038C" w:rsidTr="002E355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21082,0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21082,0</w:t>
            </w:r>
          </w:p>
        </w:tc>
      </w:tr>
      <w:tr w:rsidR="00F37263" w:rsidRPr="0030038C" w:rsidTr="002E3552">
        <w:trPr>
          <w:gridAfter w:val="1"/>
          <w:wAfter w:w="99" w:type="dxa"/>
          <w:trHeight w:val="19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186808,0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помощь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5937,0</w:t>
            </w:r>
          </w:p>
        </w:tc>
      </w:tr>
      <w:tr w:rsidR="00F37263" w:rsidRPr="0030038C" w:rsidTr="002E3552">
        <w:trPr>
          <w:gridAfter w:val="1"/>
          <w:wAfter w:w="99" w:type="dxa"/>
          <w:trHeight w:val="25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Рязанского городского Совета от 26.12.2002 № 637 "Об утверждении Положения о ежемесячной доплате к пенсиям лицам, получавшим до 31 декабря 1991 года персональные пенсии местного значения"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2685,0</w:t>
            </w:r>
          </w:p>
        </w:tc>
      </w:tr>
      <w:tr w:rsidR="00F37263" w:rsidRPr="0030038C" w:rsidTr="002E3552">
        <w:trPr>
          <w:gridAfter w:val="1"/>
          <w:wAfter w:w="99" w:type="dxa"/>
          <w:trHeight w:val="10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2564,0</w:t>
            </w:r>
          </w:p>
        </w:tc>
      </w:tr>
      <w:tr w:rsidR="00F37263" w:rsidRPr="0030038C" w:rsidTr="002E3552">
        <w:trPr>
          <w:gridAfter w:val="1"/>
          <w:wAfter w:w="99" w:type="dxa"/>
          <w:trHeight w:val="11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F37263" w:rsidRPr="0030038C" w:rsidTr="002E3552">
        <w:trPr>
          <w:gridAfter w:val="1"/>
          <w:wAfter w:w="99" w:type="dxa"/>
          <w:trHeight w:val="1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реализацию решения Рязанской городской Думы от 03.04.2008 № 44-I "Об утверждении Положения о присвоении звания "Почетный гражданин города Рязани"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2773,0</w:t>
            </w:r>
          </w:p>
        </w:tc>
      </w:tr>
      <w:tr w:rsidR="00F37263" w:rsidRPr="0030038C" w:rsidTr="00B500C6">
        <w:trPr>
          <w:gridAfter w:val="1"/>
          <w:wAfter w:w="99" w:type="dxa"/>
          <w:trHeight w:val="11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</w:tr>
      <w:tr w:rsidR="00F37263" w:rsidRPr="0030038C" w:rsidTr="00B500C6">
        <w:trPr>
          <w:gridAfter w:val="1"/>
          <w:wAfter w:w="99" w:type="dxa"/>
          <w:trHeight w:val="11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 Почетным гражданам города Рязани, являющимся неработающими пенсионерами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F37263" w:rsidRPr="0030038C" w:rsidTr="00B500C6">
        <w:trPr>
          <w:gridAfter w:val="1"/>
          <w:wAfter w:w="99" w:type="dxa"/>
          <w:trHeight w:val="139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Рязанской городской Думы от 25.12.2008 № 1037-I "Об утверждении Положения о дополнительной пенсионной гарантии"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F37263" w:rsidRPr="0030038C" w:rsidTr="00B500C6">
        <w:trPr>
          <w:gridAfter w:val="1"/>
          <w:wAfter w:w="99" w:type="dxa"/>
          <w:trHeight w:val="35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F37263" w:rsidRPr="0030038C" w:rsidTr="00B500C6">
        <w:trPr>
          <w:gridAfter w:val="1"/>
          <w:wAfter w:w="99" w:type="dxa"/>
          <w:trHeight w:val="32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F37263" w:rsidRPr="0030038C" w:rsidTr="00B500C6">
        <w:trPr>
          <w:gridAfter w:val="1"/>
          <w:wAfter w:w="99" w:type="dxa"/>
          <w:trHeight w:val="56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гражданам затрат, связанных с переадресацией жилых помещений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37263" w:rsidRPr="0030038C" w:rsidTr="002E3552">
        <w:trPr>
          <w:gridAfter w:val="1"/>
          <w:wAfter w:w="99" w:type="dxa"/>
          <w:trHeight w:val="21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</w:tr>
      <w:tr w:rsidR="00F37263" w:rsidRPr="0030038C" w:rsidTr="002E3552">
        <w:trPr>
          <w:gridAfter w:val="1"/>
          <w:wAfter w:w="99" w:type="dxa"/>
          <w:trHeight w:val="8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предприятиям автомобильного транспорта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F37263" w:rsidRPr="0030038C" w:rsidTr="002E3552">
        <w:trPr>
          <w:gridAfter w:val="1"/>
          <w:wAfter w:w="99" w:type="dxa"/>
          <w:trHeight w:val="6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предприятиям электрического транспорта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F37263" w:rsidRPr="0030038C" w:rsidTr="002E3552">
        <w:trPr>
          <w:gridAfter w:val="1"/>
          <w:wAfter w:w="99" w:type="dxa"/>
          <w:trHeight w:val="23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34121,0</w:t>
            </w:r>
          </w:p>
        </w:tc>
      </w:tr>
      <w:tr w:rsidR="00F37263" w:rsidRPr="0030038C" w:rsidTr="002E3552">
        <w:trPr>
          <w:gridAfter w:val="1"/>
          <w:wAfter w:w="99" w:type="dxa"/>
          <w:trHeight w:val="184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помощи отдельных категорий граждан на 2011 - 2013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F37263" w:rsidRPr="0030038C" w:rsidTr="002E3552">
        <w:trPr>
          <w:gridAfter w:val="1"/>
          <w:wAfter w:w="99" w:type="dxa"/>
          <w:trHeight w:val="137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6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338 899,4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162 724,5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162 724,5</w:t>
            </w:r>
          </w:p>
        </w:tc>
      </w:tr>
      <w:tr w:rsidR="00F37263" w:rsidRPr="0030038C" w:rsidTr="002E3552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148 728,0</w:t>
            </w:r>
          </w:p>
        </w:tc>
      </w:tr>
      <w:tr w:rsidR="00F37263" w:rsidRPr="0030038C" w:rsidTr="002E3552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147 549,0</w:t>
            </w:r>
          </w:p>
        </w:tc>
      </w:tr>
      <w:tr w:rsidR="00F37263" w:rsidRPr="0030038C" w:rsidTr="002E3552">
        <w:trPr>
          <w:gridAfter w:val="1"/>
          <w:wAfter w:w="99" w:type="dxa"/>
          <w:trHeight w:val="45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436,5</w:t>
            </w:r>
          </w:p>
        </w:tc>
      </w:tr>
      <w:tr w:rsidR="00F37263" w:rsidRPr="0030038C" w:rsidTr="002E3552">
        <w:trPr>
          <w:gridAfter w:val="1"/>
          <w:wAfter w:w="99" w:type="dxa"/>
          <w:trHeight w:val="6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"Культура Рязанской области на 2010-2015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436,5</w:t>
            </w:r>
          </w:p>
        </w:tc>
      </w:tr>
      <w:tr w:rsidR="00F37263" w:rsidRPr="0030038C" w:rsidTr="002E3552">
        <w:trPr>
          <w:gridAfter w:val="1"/>
          <w:wAfter w:w="99" w:type="dxa"/>
          <w:trHeight w:val="4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436,5</w:t>
            </w:r>
          </w:p>
        </w:tc>
      </w:tr>
      <w:tr w:rsidR="00F37263" w:rsidRPr="0030038C" w:rsidTr="002E3552">
        <w:trPr>
          <w:gridAfter w:val="1"/>
          <w:wAfter w:w="99" w:type="dxa"/>
          <w:trHeight w:val="4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F37263" w:rsidRPr="0030038C" w:rsidTr="002E3552">
        <w:trPr>
          <w:gridAfter w:val="1"/>
          <w:wAfter w:w="99" w:type="dxa"/>
          <w:trHeight w:val="12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F37263" w:rsidRPr="0030038C" w:rsidTr="002E3552">
        <w:trPr>
          <w:gridAfter w:val="1"/>
          <w:wAfter w:w="99" w:type="dxa"/>
          <w:trHeight w:val="4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F37263" w:rsidRPr="0030038C" w:rsidTr="002E3552">
        <w:trPr>
          <w:gridAfter w:val="1"/>
          <w:wAfter w:w="99" w:type="dxa"/>
          <w:trHeight w:val="42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13 542,0</w:t>
            </w:r>
          </w:p>
        </w:tc>
      </w:tr>
      <w:tr w:rsidR="00F37263" w:rsidRPr="0030038C" w:rsidTr="002E3552">
        <w:trPr>
          <w:gridAfter w:val="1"/>
          <w:wAfter w:w="99" w:type="dxa"/>
          <w:trHeight w:val="7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"Культура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13 542,0</w:t>
            </w:r>
          </w:p>
        </w:tc>
      </w:tr>
      <w:tr w:rsidR="00F37263" w:rsidRPr="0030038C" w:rsidTr="002E3552">
        <w:trPr>
          <w:gridAfter w:val="1"/>
          <w:wAfter w:w="99" w:type="dxa"/>
          <w:trHeight w:val="4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13 542,0</w:t>
            </w:r>
          </w:p>
        </w:tc>
      </w:tr>
      <w:tr w:rsidR="00F37263" w:rsidRPr="0030038C" w:rsidTr="002E3552">
        <w:trPr>
          <w:gridAfter w:val="1"/>
          <w:wAfter w:w="99" w:type="dxa"/>
          <w:trHeight w:val="24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176 174,9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164 357,9</w:t>
            </w:r>
          </w:p>
        </w:tc>
      </w:tr>
      <w:tr w:rsidR="00F37263" w:rsidRPr="0030038C" w:rsidTr="002E3552">
        <w:trPr>
          <w:gridAfter w:val="1"/>
          <w:wAfter w:w="99" w:type="dxa"/>
          <w:trHeight w:val="45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72 649,0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72 649,0</w:t>
            </w:r>
          </w:p>
        </w:tc>
      </w:tr>
      <w:tr w:rsidR="00F37263" w:rsidRPr="0030038C" w:rsidTr="002E3552">
        <w:trPr>
          <w:gridAfter w:val="1"/>
          <w:wAfter w:w="99" w:type="dxa"/>
          <w:trHeight w:val="14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55 431,0</w:t>
            </w:r>
          </w:p>
        </w:tc>
      </w:tr>
      <w:tr w:rsidR="00F37263" w:rsidRPr="0030038C" w:rsidTr="002E3552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F37263" w:rsidRPr="0030038C" w:rsidTr="002E3552">
        <w:trPr>
          <w:gridAfter w:val="1"/>
          <w:wAfter w:w="99" w:type="dxa"/>
          <w:trHeight w:val="168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16 777,0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7 742,0</w:t>
            </w:r>
          </w:p>
        </w:tc>
      </w:tr>
      <w:tr w:rsidR="00F37263" w:rsidRPr="0030038C" w:rsidTr="00B500C6">
        <w:trPr>
          <w:gridAfter w:val="1"/>
          <w:wAfter w:w="99" w:type="dxa"/>
          <w:trHeight w:val="15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60 004,0</w:t>
            </w:r>
          </w:p>
        </w:tc>
      </w:tr>
      <w:tr w:rsidR="00F37263" w:rsidRPr="0030038C" w:rsidTr="00B500C6">
        <w:trPr>
          <w:gridAfter w:val="1"/>
          <w:wAfter w:w="99" w:type="dxa"/>
          <w:trHeight w:val="16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59 665,0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5 535,9</w:t>
            </w:r>
          </w:p>
        </w:tc>
      </w:tr>
      <w:tr w:rsidR="00F37263" w:rsidRPr="0030038C" w:rsidTr="00B500C6">
        <w:trPr>
          <w:gridAfter w:val="1"/>
          <w:wAfter w:w="99" w:type="dxa"/>
          <w:trHeight w:val="140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37263" w:rsidRPr="0030038C" w:rsidTr="00B500C6">
        <w:trPr>
          <w:gridAfter w:val="1"/>
          <w:wAfter w:w="99" w:type="dxa"/>
          <w:trHeight w:val="5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37263" w:rsidRPr="0030038C" w:rsidTr="00B500C6">
        <w:trPr>
          <w:gridAfter w:val="1"/>
          <w:wAfter w:w="99" w:type="dxa"/>
          <w:trHeight w:val="9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37263" w:rsidRPr="0030038C" w:rsidTr="00B500C6">
        <w:trPr>
          <w:gridAfter w:val="1"/>
          <w:wAfter w:w="99" w:type="dxa"/>
          <w:trHeight w:val="15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"Развитие социально-культурной работы с населением по месту жительства на 2011-2015 годы "Досуг"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F37263" w:rsidRPr="0030038C" w:rsidTr="00B500C6">
        <w:trPr>
          <w:gridAfter w:val="1"/>
          <w:wAfter w:w="99" w:type="dxa"/>
          <w:trHeight w:val="18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B500C6">
        <w:trPr>
          <w:gridAfter w:val="1"/>
          <w:wAfter w:w="99" w:type="dxa"/>
          <w:trHeight w:val="11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1 605,9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F37263" w:rsidRPr="0030038C" w:rsidTr="00B500C6">
        <w:trPr>
          <w:gridAfter w:val="1"/>
          <w:wAfter w:w="99" w:type="dxa"/>
          <w:trHeight w:val="12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37263" w:rsidRPr="0030038C" w:rsidTr="00B500C6">
        <w:trPr>
          <w:gridAfter w:val="1"/>
          <w:wAfter w:w="99" w:type="dxa"/>
          <w:trHeight w:val="7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18 427,0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"Культура 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18 427,0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6 746,0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B500C6">
        <w:trPr>
          <w:gridAfter w:val="1"/>
          <w:wAfter w:w="99" w:type="dxa"/>
          <w:trHeight w:val="69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22686,0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5286,0</w:t>
            </w:r>
          </w:p>
        </w:tc>
      </w:tr>
      <w:tr w:rsidR="00F37263" w:rsidRPr="0030038C" w:rsidTr="00B500C6">
        <w:trPr>
          <w:gridAfter w:val="1"/>
          <w:wAfter w:w="99" w:type="dxa"/>
          <w:trHeight w:val="57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5286,0</w:t>
            </w:r>
          </w:p>
        </w:tc>
      </w:tr>
      <w:tr w:rsidR="00F37263" w:rsidRPr="0030038C" w:rsidTr="00B500C6">
        <w:trPr>
          <w:gridAfter w:val="1"/>
          <w:wAfter w:w="99" w:type="dxa"/>
          <w:trHeight w:val="13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органов местного самоуправления в области приватизации и управления  муниципальной собственностью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обслуживание муниципальной казны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2616,0</w:t>
            </w:r>
          </w:p>
        </w:tc>
      </w:tr>
      <w:tr w:rsidR="00F37263" w:rsidRPr="0030038C" w:rsidTr="00B500C6">
        <w:trPr>
          <w:gridAfter w:val="1"/>
          <w:wAfter w:w="99" w:type="dxa"/>
          <w:trHeight w:val="8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регулирование отношений по  муниципальной собственности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B500C6">
        <w:trPr>
          <w:gridAfter w:val="1"/>
          <w:wAfter w:w="99" w:type="dxa"/>
          <w:trHeight w:val="107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городского пассажирского транспорта на 2012 - 2016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подвижного состава для муниципальных нужд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3400,0</w:t>
            </w:r>
          </w:p>
        </w:tc>
      </w:tr>
      <w:tr w:rsidR="00F37263" w:rsidRPr="0030038C" w:rsidTr="00B500C6">
        <w:trPr>
          <w:gridAfter w:val="1"/>
          <w:wAfter w:w="99" w:type="dxa"/>
          <w:trHeight w:val="8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функций органов местного самоуправления в области национальной экономики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1900,0</w:t>
            </w:r>
          </w:p>
        </w:tc>
      </w:tr>
      <w:tr w:rsidR="00F37263" w:rsidRPr="0030038C" w:rsidTr="00B500C6">
        <w:trPr>
          <w:gridAfter w:val="1"/>
          <w:wAfter w:w="99" w:type="dxa"/>
          <w:trHeight w:val="10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B500C6">
        <w:trPr>
          <w:gridAfter w:val="1"/>
          <w:wAfter w:w="99" w:type="dxa"/>
          <w:trHeight w:val="160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B500C6">
        <w:trPr>
          <w:gridAfter w:val="1"/>
          <w:wAfter w:w="99" w:type="dxa"/>
          <w:trHeight w:val="37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B500C6">
        <w:trPr>
          <w:gridAfter w:val="1"/>
          <w:wAfter w:w="99" w:type="dxa"/>
          <w:trHeight w:val="69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211191,4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94119,4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94119,4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75414,0</w:t>
            </w:r>
          </w:p>
        </w:tc>
      </w:tr>
      <w:tr w:rsidR="00F37263" w:rsidRPr="0030038C" w:rsidTr="00B500C6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75060,0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2141,4</w:t>
            </w:r>
          </w:p>
        </w:tc>
      </w:tr>
      <w:tr w:rsidR="00F37263" w:rsidRPr="0030038C" w:rsidTr="00B500C6">
        <w:trPr>
          <w:gridAfter w:val="1"/>
          <w:wAfter w:w="99" w:type="dxa"/>
          <w:trHeight w:val="15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</w:t>
            </w:r>
          </w:p>
        </w:tc>
      </w:tr>
      <w:tr w:rsidR="00F37263" w:rsidRPr="0030038C" w:rsidTr="00B500C6">
        <w:trPr>
          <w:gridAfter w:val="1"/>
          <w:wAfter w:w="99" w:type="dxa"/>
          <w:trHeight w:val="14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B500C6">
        <w:trPr>
          <w:gridAfter w:val="1"/>
          <w:wAfter w:w="99" w:type="dxa"/>
          <w:trHeight w:val="5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B500C6">
        <w:trPr>
          <w:gridAfter w:val="1"/>
          <w:wAfter w:w="99" w:type="dxa"/>
          <w:trHeight w:val="105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1349,3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1349,3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F37263" w:rsidRPr="0030038C" w:rsidTr="00B500C6">
        <w:trPr>
          <w:gridAfter w:val="1"/>
          <w:wAfter w:w="99" w:type="dxa"/>
          <w:trHeight w:val="108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B500C6">
        <w:trPr>
          <w:gridAfter w:val="1"/>
          <w:wAfter w:w="99" w:type="dxa"/>
          <w:trHeight w:val="34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B500C6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16564,0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физической культуры и спорта в городе Рязани на 2011 - 2013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16564,0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117072,0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107396,0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80862,5</w:t>
            </w:r>
          </w:p>
        </w:tc>
      </w:tr>
      <w:tr w:rsidR="00F37263" w:rsidRPr="0030038C" w:rsidTr="00B500C6">
        <w:trPr>
          <w:gridAfter w:val="1"/>
          <w:wAfter w:w="99" w:type="dxa"/>
          <w:trHeight w:val="16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51894,0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328,5</w:t>
            </w:r>
          </w:p>
        </w:tc>
      </w:tr>
      <w:tr w:rsidR="00F37263" w:rsidRPr="0030038C" w:rsidTr="00B500C6">
        <w:trPr>
          <w:gridAfter w:val="1"/>
          <w:wAfter w:w="99" w:type="dxa"/>
          <w:trHeight w:val="16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28640,0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2828,5</w:t>
            </w:r>
          </w:p>
        </w:tc>
      </w:tr>
      <w:tr w:rsidR="00F37263" w:rsidRPr="0030038C" w:rsidTr="00B500C6">
        <w:trPr>
          <w:gridAfter w:val="1"/>
          <w:wAfter w:w="99" w:type="dxa"/>
          <w:trHeight w:val="14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B500C6">
        <w:trPr>
          <w:gridAfter w:val="1"/>
          <w:wAfter w:w="99" w:type="dxa"/>
          <w:trHeight w:val="13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37263" w:rsidRPr="0030038C" w:rsidTr="00B500C6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37263" w:rsidRPr="0030038C" w:rsidTr="00B500C6">
        <w:trPr>
          <w:gridAfter w:val="1"/>
          <w:wAfter w:w="99" w:type="dxa"/>
          <w:trHeight w:val="13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2011 - 2015 годы "Досуг"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B500C6">
        <w:trPr>
          <w:gridAfter w:val="1"/>
          <w:wAfter w:w="99" w:type="dxa"/>
          <w:trHeight w:val="114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F37263" w:rsidRPr="0030038C" w:rsidTr="00B500C6">
        <w:trPr>
          <w:gridAfter w:val="1"/>
          <w:wAfter w:w="99" w:type="dxa"/>
          <w:trHeight w:val="5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37263" w:rsidRPr="0030038C" w:rsidTr="00B500C6">
        <w:trPr>
          <w:gridAfter w:val="1"/>
          <w:wAfter w:w="99" w:type="dxa"/>
          <w:trHeight w:val="99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"Патриотическое воспитание детей и молодежи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B500C6">
        <w:trPr>
          <w:gridAfter w:val="1"/>
          <w:wAfter w:w="99" w:type="dxa"/>
          <w:trHeight w:val="24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DB2B67">
        <w:trPr>
          <w:gridAfter w:val="1"/>
          <w:wAfter w:w="99" w:type="dxa"/>
          <w:trHeight w:val="88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(2012 - 2015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B2B67">
        <w:trPr>
          <w:gridAfter w:val="1"/>
          <w:wAfter w:w="99" w:type="dxa"/>
          <w:trHeight w:val="4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23705,0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физической культуры и спорта в городе Рязани на 2011 - 2013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6460,0</w:t>
            </w:r>
          </w:p>
        </w:tc>
      </w:tr>
      <w:tr w:rsidR="00F37263" w:rsidRPr="0030038C" w:rsidTr="00D32822">
        <w:trPr>
          <w:gridAfter w:val="1"/>
          <w:wAfter w:w="99" w:type="dxa"/>
          <w:trHeight w:val="3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B2B67">
        <w:trPr>
          <w:gridAfter w:val="1"/>
          <w:wAfter w:w="99" w:type="dxa"/>
          <w:trHeight w:val="46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9676,0</w:t>
            </w:r>
          </w:p>
        </w:tc>
      </w:tr>
      <w:tr w:rsidR="00F37263" w:rsidRPr="0030038C" w:rsidTr="00DB2B67">
        <w:trPr>
          <w:gridAfter w:val="1"/>
          <w:wAfter w:w="99" w:type="dxa"/>
          <w:trHeight w:val="67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9376,0</w:t>
            </w:r>
          </w:p>
        </w:tc>
      </w:tr>
      <w:tr w:rsidR="00F37263" w:rsidRPr="0030038C" w:rsidTr="00DB2B67">
        <w:trPr>
          <w:gridAfter w:val="1"/>
          <w:wAfter w:w="99" w:type="dxa"/>
          <w:trHeight w:val="2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B2B67">
        <w:trPr>
          <w:gridAfter w:val="1"/>
          <w:wAfter w:w="99" w:type="dxa"/>
          <w:trHeight w:val="133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B2B67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3901909,0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3777314,0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1431534,5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1334594,0</w:t>
            </w:r>
          </w:p>
        </w:tc>
      </w:tr>
      <w:tr w:rsidR="00F37263" w:rsidRPr="0030038C" w:rsidTr="00DB2B67">
        <w:trPr>
          <w:gridAfter w:val="1"/>
          <w:wAfter w:w="99" w:type="dxa"/>
          <w:trHeight w:val="16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1176273,0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12482,0</w:t>
            </w:r>
          </w:p>
        </w:tc>
      </w:tr>
      <w:tr w:rsidR="00F37263" w:rsidRPr="0030038C" w:rsidTr="00DB2B67">
        <w:trPr>
          <w:gridAfter w:val="1"/>
          <w:wAfter w:w="99" w:type="dxa"/>
          <w:trHeight w:val="16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139186,0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5349,0</w:t>
            </w:r>
          </w:p>
        </w:tc>
      </w:tr>
      <w:tr w:rsidR="00F37263" w:rsidRPr="0030038C" w:rsidTr="00DB2B67">
        <w:trPr>
          <w:gridAfter w:val="1"/>
          <w:wAfter w:w="99" w:type="dxa"/>
          <w:trHeight w:val="4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02.12.2009 №147-ОЗ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образования»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22589,7</w:t>
            </w:r>
          </w:p>
        </w:tc>
      </w:tr>
      <w:tr w:rsidR="00F37263" w:rsidRPr="0030038C" w:rsidTr="00DB2B67">
        <w:trPr>
          <w:gridAfter w:val="1"/>
          <w:wAfter w:w="99" w:type="dxa"/>
          <w:trHeight w:val="17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21802,4</w:t>
            </w:r>
          </w:p>
        </w:tc>
      </w:tr>
      <w:tr w:rsidR="00F37263" w:rsidRPr="0030038C" w:rsidTr="00DB2B67">
        <w:trPr>
          <w:gridAfter w:val="1"/>
          <w:wAfter w:w="99" w:type="dxa"/>
          <w:trHeight w:val="15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787,3</w:t>
            </w:r>
          </w:p>
        </w:tc>
      </w:tr>
      <w:tr w:rsidR="00F37263" w:rsidRPr="0030038C" w:rsidTr="00DB2B67">
        <w:trPr>
          <w:gridAfter w:val="1"/>
          <w:wAfter w:w="99" w:type="dxa"/>
          <w:trHeight w:val="4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42996,8</w:t>
            </w:r>
          </w:p>
        </w:tc>
      </w:tr>
      <w:tr w:rsidR="00F37263" w:rsidRPr="0030038C" w:rsidTr="00DB2B67">
        <w:trPr>
          <w:gridAfter w:val="1"/>
          <w:wAfter w:w="99" w:type="dxa"/>
          <w:trHeight w:val="14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F37263" w:rsidRPr="0030038C" w:rsidTr="00DB2B67">
        <w:trPr>
          <w:gridAfter w:val="1"/>
          <w:wAfter w:w="99" w:type="dxa"/>
          <w:trHeight w:val="14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F37263" w:rsidRPr="0030038C" w:rsidTr="00DB2B67">
        <w:trPr>
          <w:gridAfter w:val="1"/>
          <w:wAfter w:w="99" w:type="dxa"/>
          <w:trHeight w:val="3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</w:tr>
      <w:tr w:rsidR="00F37263" w:rsidRPr="0030038C" w:rsidTr="00DB2B67">
        <w:trPr>
          <w:gridAfter w:val="1"/>
          <w:wAfter w:w="99" w:type="dxa"/>
          <w:trHeight w:val="44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F37263" w:rsidRPr="0030038C" w:rsidTr="00DB2B67">
        <w:trPr>
          <w:gridAfter w:val="1"/>
          <w:wAfter w:w="99" w:type="dxa"/>
          <w:trHeight w:val="10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2255,0</w:t>
            </w:r>
          </w:p>
        </w:tc>
      </w:tr>
      <w:tr w:rsidR="00F37263" w:rsidRPr="0030038C" w:rsidTr="00DB2B67">
        <w:trPr>
          <w:gridAfter w:val="1"/>
          <w:wAfter w:w="99" w:type="dxa"/>
          <w:trHeight w:val="33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7263" w:rsidRPr="0030038C" w:rsidTr="00DB2B67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"Развитие дошкольного образования в городе Рязани на </w:t>
            </w: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</w:tr>
      <w:tr w:rsidR="00F37263" w:rsidRPr="0030038C" w:rsidTr="00DB2B67">
        <w:trPr>
          <w:gridAfter w:val="1"/>
          <w:wAfter w:w="99" w:type="dxa"/>
          <w:trHeight w:val="4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31354,0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29203,0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1712,0</w:t>
            </w:r>
          </w:p>
        </w:tc>
      </w:tr>
      <w:tr w:rsidR="00F37263" w:rsidRPr="0030038C" w:rsidTr="00DB2B67">
        <w:trPr>
          <w:gridAfter w:val="1"/>
          <w:wAfter w:w="99" w:type="dxa"/>
          <w:trHeight w:val="14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"Повышение антитеррористической защищенности образовательных учреждений города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439,0</w:t>
            </w:r>
          </w:p>
        </w:tc>
      </w:tr>
      <w:tr w:rsidR="00F37263" w:rsidRPr="0030038C" w:rsidTr="00DB2B67">
        <w:trPr>
          <w:gridAfter w:val="1"/>
          <w:wAfter w:w="99" w:type="dxa"/>
          <w:trHeight w:val="5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F37263" w:rsidRPr="0030038C" w:rsidTr="00DB2B67">
        <w:trPr>
          <w:gridAfter w:val="1"/>
          <w:wAfter w:w="99" w:type="dxa"/>
          <w:trHeight w:val="4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2223616,3</w:t>
            </w:r>
          </w:p>
        </w:tc>
      </w:tr>
      <w:tr w:rsidR="00F37263" w:rsidRPr="0030038C" w:rsidTr="00DB2B67">
        <w:trPr>
          <w:gridAfter w:val="1"/>
          <w:wAfter w:w="99" w:type="dxa"/>
          <w:trHeight w:val="58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197938,0</w:t>
            </w:r>
          </w:p>
        </w:tc>
      </w:tr>
      <w:tr w:rsidR="00F37263" w:rsidRPr="0030038C" w:rsidTr="00DB2B67">
        <w:trPr>
          <w:gridAfter w:val="1"/>
          <w:wAfter w:w="99" w:type="dxa"/>
          <w:trHeight w:val="13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172102,0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12270,0</w:t>
            </w:r>
          </w:p>
        </w:tc>
      </w:tr>
      <w:tr w:rsidR="00F37263" w:rsidRPr="0030038C" w:rsidTr="00DB2B67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Школы-интернаты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25536,0</w:t>
            </w:r>
          </w:p>
        </w:tc>
      </w:tr>
      <w:tr w:rsidR="00F37263" w:rsidRPr="0030038C" w:rsidTr="00DB2B67">
        <w:trPr>
          <w:gridAfter w:val="1"/>
          <w:wAfter w:w="99" w:type="dxa"/>
          <w:trHeight w:val="14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156203,0</w:t>
            </w:r>
          </w:p>
        </w:tc>
      </w:tr>
      <w:tr w:rsidR="00F37263" w:rsidRPr="0030038C" w:rsidTr="00DB2B67">
        <w:trPr>
          <w:gridAfter w:val="1"/>
          <w:wAfter w:w="99" w:type="dxa"/>
          <w:trHeight w:val="14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107028,0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1559,0</w:t>
            </w:r>
          </w:p>
        </w:tc>
      </w:tr>
      <w:tr w:rsidR="00F37263" w:rsidRPr="0030038C" w:rsidTr="00DB2B67">
        <w:trPr>
          <w:gridAfter w:val="1"/>
          <w:wAfter w:w="99" w:type="dxa"/>
          <w:trHeight w:val="16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368,0</w:t>
            </w:r>
          </w:p>
        </w:tc>
      </w:tr>
      <w:tr w:rsidR="00F37263" w:rsidRPr="0030038C" w:rsidTr="00DB2B67">
        <w:trPr>
          <w:gridAfter w:val="1"/>
          <w:wAfter w:w="99" w:type="dxa"/>
          <w:trHeight w:val="5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27972,0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26125,9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1846,1</w:t>
            </w:r>
          </w:p>
        </w:tc>
      </w:tr>
      <w:tr w:rsidR="00F37263" w:rsidRPr="0030038C" w:rsidTr="00DB2B67">
        <w:trPr>
          <w:gridAfter w:val="1"/>
          <w:wAfter w:w="99" w:type="dxa"/>
          <w:trHeight w:val="779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1564594,2</w:t>
            </w:r>
          </w:p>
        </w:tc>
      </w:tr>
      <w:tr w:rsidR="00F37263" w:rsidRPr="0030038C" w:rsidTr="00DB2B67">
        <w:trPr>
          <w:gridAfter w:val="1"/>
          <w:wAfter w:w="99" w:type="dxa"/>
          <w:trHeight w:val="143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1460731,6</w:t>
            </w:r>
          </w:p>
        </w:tc>
      </w:tr>
      <w:tr w:rsidR="00F37263" w:rsidRPr="0030038C" w:rsidTr="00DB2B67">
        <w:trPr>
          <w:gridAfter w:val="1"/>
          <w:wAfter w:w="99" w:type="dxa"/>
          <w:trHeight w:val="160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103862,6</w:t>
            </w:r>
          </w:p>
        </w:tc>
      </w:tr>
      <w:tr w:rsidR="00F37263" w:rsidRPr="0030038C" w:rsidTr="00DB2B67">
        <w:trPr>
          <w:gridAfter w:val="1"/>
          <w:wAfter w:w="99" w:type="dxa"/>
          <w:trHeight w:val="59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</w:t>
            </w:r>
            <w:proofErr w:type="gram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10990,7</w:t>
            </w:r>
          </w:p>
        </w:tc>
      </w:tr>
      <w:tr w:rsidR="00F37263" w:rsidRPr="0030038C" w:rsidTr="00DB2B67">
        <w:trPr>
          <w:gridAfter w:val="1"/>
          <w:wAfter w:w="99" w:type="dxa"/>
          <w:trHeight w:val="3516"/>
        </w:trPr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учебники и учебные,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учреждений"</w:t>
            </w:r>
          </w:p>
        </w:tc>
        <w:tc>
          <w:tcPr>
            <w:tcW w:w="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</w:tr>
      <w:tr w:rsidR="00F37263" w:rsidRPr="0030038C" w:rsidTr="00DB2B67">
        <w:trPr>
          <w:gridAfter w:val="1"/>
          <w:wAfter w:w="99" w:type="dxa"/>
          <w:trHeight w:val="9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10884,7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90382,8</w:t>
            </w:r>
          </w:p>
        </w:tc>
      </w:tr>
      <w:tr w:rsidR="00F37263" w:rsidRPr="0030038C" w:rsidTr="00DB2B67">
        <w:trPr>
          <w:gridAfter w:val="1"/>
          <w:wAfter w:w="99" w:type="dxa"/>
          <w:trHeight w:val="12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F37263" w:rsidRPr="0030038C" w:rsidTr="00DB2B67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F37263" w:rsidRPr="0030038C" w:rsidTr="00DB2B67">
        <w:trPr>
          <w:gridAfter w:val="1"/>
          <w:wAfter w:w="99" w:type="dxa"/>
          <w:trHeight w:val="18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69969,0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3057,0</w:t>
            </w:r>
          </w:p>
        </w:tc>
      </w:tr>
      <w:tr w:rsidR="00F37263" w:rsidRPr="0030038C" w:rsidTr="00DB2B67">
        <w:trPr>
          <w:gridAfter w:val="1"/>
          <w:wAfter w:w="99" w:type="dxa"/>
          <w:trHeight w:val="13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219,4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F37263" w:rsidRPr="0030038C" w:rsidTr="00DB2B67">
        <w:trPr>
          <w:gridAfter w:val="1"/>
          <w:wAfter w:w="99" w:type="dxa"/>
          <w:trHeight w:val="14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F37263" w:rsidRPr="0030038C" w:rsidTr="00DB2B67">
        <w:trPr>
          <w:gridAfter w:val="1"/>
          <w:wAfter w:w="99" w:type="dxa"/>
          <w:trHeight w:val="156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F37263" w:rsidRPr="0030038C" w:rsidTr="00DB2B67">
        <w:trPr>
          <w:gridAfter w:val="1"/>
          <w:wAfter w:w="99" w:type="dxa"/>
          <w:trHeight w:val="9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2934,9</w:t>
            </w:r>
          </w:p>
        </w:tc>
      </w:tr>
      <w:tr w:rsidR="00F37263" w:rsidRPr="0030038C" w:rsidTr="00DB2B67">
        <w:trPr>
          <w:gridAfter w:val="1"/>
          <w:wAfter w:w="99" w:type="dxa"/>
          <w:trHeight w:val="33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2934,9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DB2B67">
        <w:trPr>
          <w:gridAfter w:val="1"/>
          <w:wAfter w:w="99" w:type="dxa"/>
          <w:trHeight w:val="12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F37263" w:rsidRPr="0030038C" w:rsidTr="00DB2B67">
        <w:trPr>
          <w:gridAfter w:val="1"/>
          <w:wAfter w:w="99" w:type="dxa"/>
          <w:trHeight w:val="106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149999,6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47951,6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47329,6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"Модернизация школьных библиотек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развития "Организация бесплатного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питания детей школьного возраста города Рязани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92503,0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87280,0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5223,0</w:t>
            </w:r>
          </w:p>
        </w:tc>
      </w:tr>
      <w:tr w:rsidR="00F37263" w:rsidRPr="0030038C" w:rsidTr="00DB2B67">
        <w:trPr>
          <w:gridAfter w:val="1"/>
          <w:wAfter w:w="99" w:type="dxa"/>
          <w:trHeight w:val="138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учреждений дополнительного образования детей города Рязани (2013 - 2015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1970,0</w:t>
            </w:r>
          </w:p>
        </w:tc>
      </w:tr>
      <w:tr w:rsidR="00F37263" w:rsidRPr="0030038C" w:rsidTr="00DB2B67">
        <w:trPr>
          <w:gridAfter w:val="1"/>
          <w:wAfter w:w="99" w:type="dxa"/>
          <w:trHeight w:val="14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"Повышение антитеррористической защищенности образовательных учреждений города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50376,8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6363,0</w:t>
            </w:r>
          </w:p>
        </w:tc>
      </w:tr>
      <w:tr w:rsidR="00F37263" w:rsidRPr="0030038C" w:rsidTr="00DB2B67">
        <w:trPr>
          <w:gridAfter w:val="1"/>
          <w:wAfter w:w="99" w:type="dxa"/>
          <w:trHeight w:val="17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6282,0</w:t>
            </w:r>
          </w:p>
        </w:tc>
      </w:tr>
      <w:tr w:rsidR="00F37263" w:rsidRPr="0030038C" w:rsidTr="00DB2B67">
        <w:trPr>
          <w:gridAfter w:val="1"/>
          <w:wAfter w:w="99" w:type="dxa"/>
          <w:trHeight w:val="3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оздоровительной кампании детей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42185,6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31185,9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10408,7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981,2</w:t>
            </w:r>
          </w:p>
        </w:tc>
      </w:tr>
      <w:tr w:rsidR="00F37263" w:rsidRPr="0030038C" w:rsidTr="00DB2B67">
        <w:trPr>
          <w:gridAfter w:val="1"/>
          <w:wAfter w:w="99" w:type="dxa"/>
          <w:trHeight w:val="13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F37263" w:rsidRPr="0030038C" w:rsidTr="00DB2B67">
        <w:trPr>
          <w:gridAfter w:val="1"/>
          <w:wAfter w:w="99" w:type="dxa"/>
          <w:trHeight w:val="12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F37263" w:rsidRPr="0030038C" w:rsidTr="00DB2B67">
        <w:trPr>
          <w:gridAfter w:val="1"/>
          <w:wAfter w:w="99" w:type="dxa"/>
          <w:trHeight w:val="5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F37263" w:rsidRPr="0030038C" w:rsidTr="00DB2B67">
        <w:trPr>
          <w:gridAfter w:val="1"/>
          <w:wAfter w:w="99" w:type="dxa"/>
          <w:trHeight w:val="9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813,0</w:t>
            </w:r>
          </w:p>
        </w:tc>
      </w:tr>
      <w:tr w:rsidR="00F37263" w:rsidRPr="0030038C" w:rsidTr="00A00A44">
        <w:trPr>
          <w:gridAfter w:val="1"/>
          <w:wAfter w:w="99" w:type="dxa"/>
          <w:trHeight w:val="3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813,0</w:t>
            </w:r>
          </w:p>
        </w:tc>
      </w:tr>
      <w:tr w:rsidR="00F37263" w:rsidRPr="0030038C" w:rsidTr="00A00A44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"Организация отдыха детей в каникулярное время в городе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222,0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F37263" w:rsidRPr="0030038C" w:rsidTr="00A00A44">
        <w:trPr>
          <w:gridAfter w:val="1"/>
          <w:wAfter w:w="99" w:type="dxa"/>
          <w:trHeight w:val="85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151,0</w:t>
            </w:r>
          </w:p>
        </w:tc>
      </w:tr>
      <w:tr w:rsidR="00F37263" w:rsidRPr="0030038C" w:rsidTr="00A00A44">
        <w:trPr>
          <w:gridAfter w:val="1"/>
          <w:wAfter w:w="99" w:type="dxa"/>
          <w:trHeight w:val="4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151,0</w:t>
            </w:r>
          </w:p>
        </w:tc>
      </w:tr>
      <w:tr w:rsidR="00F37263" w:rsidRPr="0030038C" w:rsidTr="00A00A44">
        <w:trPr>
          <w:gridAfter w:val="1"/>
          <w:wAfter w:w="99" w:type="dxa"/>
          <w:trHeight w:val="121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учреждений дополнительного образования детей города Рязани (2013 - 2015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71786,4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34306,0</w:t>
            </w:r>
          </w:p>
        </w:tc>
      </w:tr>
      <w:tr w:rsidR="00F37263" w:rsidRPr="0030038C" w:rsidTr="00D32822">
        <w:trPr>
          <w:gridAfter w:val="1"/>
          <w:wAfter w:w="99" w:type="dxa"/>
          <w:trHeight w:val="25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26510,0</w:t>
            </w:r>
          </w:p>
        </w:tc>
      </w:tr>
      <w:tr w:rsidR="00F37263" w:rsidRPr="0030038C" w:rsidTr="00A00A44">
        <w:trPr>
          <w:gridAfter w:val="1"/>
          <w:wAfter w:w="99" w:type="dxa"/>
          <w:trHeight w:val="17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F37263" w:rsidRPr="0030038C" w:rsidTr="00A00A44">
        <w:trPr>
          <w:gridAfter w:val="1"/>
          <w:wAfter w:w="99" w:type="dxa"/>
          <w:trHeight w:val="2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8300,6</w:t>
            </w:r>
          </w:p>
        </w:tc>
      </w:tr>
      <w:tr w:rsidR="00F37263" w:rsidRPr="0030038C" w:rsidTr="00A00A44">
        <w:trPr>
          <w:gridAfter w:val="1"/>
          <w:wAfter w:w="99" w:type="dxa"/>
          <w:trHeight w:val="130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F37263" w:rsidRPr="0030038C" w:rsidTr="00A00A44">
        <w:trPr>
          <w:gridAfter w:val="1"/>
          <w:wAfter w:w="99" w:type="dxa"/>
          <w:trHeight w:val="53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F37263" w:rsidRPr="0030038C" w:rsidTr="00A00A44">
        <w:trPr>
          <w:gridAfter w:val="1"/>
          <w:wAfter w:w="99" w:type="dxa"/>
          <w:trHeight w:val="13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F37263" w:rsidRPr="0030038C" w:rsidTr="00A00A44">
        <w:trPr>
          <w:gridAfter w:val="1"/>
          <w:wAfter w:w="99" w:type="dxa"/>
          <w:trHeight w:val="13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F37263" w:rsidRPr="0030038C" w:rsidTr="00A00A44">
        <w:trPr>
          <w:gridAfter w:val="1"/>
          <w:wAfter w:w="99" w:type="dxa"/>
          <w:trHeight w:val="5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F37263" w:rsidRPr="0030038C" w:rsidTr="00A00A44">
        <w:trPr>
          <w:gridAfter w:val="1"/>
          <w:wAfter w:w="99" w:type="dxa"/>
          <w:trHeight w:val="4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F37263" w:rsidRPr="0030038C" w:rsidTr="00A00A44">
        <w:trPr>
          <w:gridAfter w:val="1"/>
          <w:wAfter w:w="99" w:type="dxa"/>
          <w:trHeight w:val="8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37263" w:rsidRPr="0030038C" w:rsidTr="00A00A44">
        <w:trPr>
          <w:gridAfter w:val="1"/>
          <w:wAfter w:w="99" w:type="dxa"/>
          <w:trHeight w:val="7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F37263" w:rsidRPr="0030038C" w:rsidTr="00A00A44">
        <w:trPr>
          <w:gridAfter w:val="1"/>
          <w:wAfter w:w="99" w:type="dxa"/>
          <w:trHeight w:val="8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дошкольного образования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A00A44">
        <w:trPr>
          <w:gridAfter w:val="1"/>
          <w:wAfter w:w="99" w:type="dxa"/>
          <w:trHeight w:val="105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7263" w:rsidRPr="0030038C" w:rsidTr="00A00A44">
        <w:trPr>
          <w:gridAfter w:val="1"/>
          <w:wAfter w:w="99" w:type="dxa"/>
          <w:trHeight w:val="30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2669,8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1546,0</w:t>
            </w:r>
          </w:p>
        </w:tc>
      </w:tr>
      <w:tr w:rsidR="00F37263" w:rsidRPr="0030038C" w:rsidTr="00A00A44">
        <w:trPr>
          <w:gridAfter w:val="1"/>
          <w:wAfter w:w="99" w:type="dxa"/>
          <w:trHeight w:val="7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1123,8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A00A44">
        <w:trPr>
          <w:gridAfter w:val="1"/>
          <w:wAfter w:w="99" w:type="dxa"/>
          <w:trHeight w:val="18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108465,0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A00A44">
        <w:trPr>
          <w:gridAfter w:val="1"/>
          <w:wAfter w:w="99" w:type="dxa"/>
          <w:trHeight w:val="3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A00A44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"Молодой семье - доступное жилье (2011-2015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A00A44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2F460E">
        <w:trPr>
          <w:gridAfter w:val="1"/>
          <w:wAfter w:w="99" w:type="dxa"/>
          <w:trHeight w:val="1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97035,5</w:t>
            </w:r>
          </w:p>
        </w:tc>
      </w:tr>
      <w:tr w:rsidR="00F37263" w:rsidRPr="0030038C" w:rsidTr="00D32822">
        <w:trPr>
          <w:gridAfter w:val="1"/>
          <w:wAfter w:w="99" w:type="dxa"/>
          <w:trHeight w:val="28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части родительской платы за содержание ребенка (присмотр и уход за ребенком)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44364,1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44364,1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46380,0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46380,0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3854,0</w:t>
            </w:r>
          </w:p>
        </w:tc>
      </w:tr>
      <w:tr w:rsidR="00F37263" w:rsidRPr="0030038C" w:rsidTr="002F460E">
        <w:trPr>
          <w:gridAfter w:val="1"/>
          <w:wAfter w:w="99" w:type="dxa"/>
          <w:trHeight w:val="52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3854,0</w:t>
            </w:r>
          </w:p>
        </w:tc>
      </w:tr>
      <w:tr w:rsidR="00F37263" w:rsidRPr="0030038C" w:rsidTr="002F460E">
        <w:trPr>
          <w:gridAfter w:val="1"/>
          <w:wAfter w:w="99" w:type="dxa"/>
          <w:trHeight w:val="43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2268,0</w:t>
            </w:r>
          </w:p>
        </w:tc>
      </w:tr>
      <w:tr w:rsidR="00F37263" w:rsidRPr="0030038C" w:rsidTr="002F460E">
        <w:trPr>
          <w:gridAfter w:val="1"/>
          <w:wAfter w:w="99" w:type="dxa"/>
          <w:trHeight w:val="31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7829,5</w:t>
            </w:r>
          </w:p>
        </w:tc>
      </w:tr>
      <w:tr w:rsidR="00F37263" w:rsidRPr="0030038C" w:rsidTr="00D32822">
        <w:trPr>
          <w:gridAfter w:val="1"/>
          <w:wAfter w:w="99" w:type="dxa"/>
          <w:trHeight w:val="18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7829,5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7829,5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212286,0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164286,0</w:t>
            </w:r>
          </w:p>
        </w:tc>
      </w:tr>
      <w:tr w:rsidR="00F37263" w:rsidRPr="0030038C" w:rsidTr="002F460E">
        <w:trPr>
          <w:gridAfter w:val="1"/>
          <w:wAfter w:w="99" w:type="dxa"/>
          <w:trHeight w:val="12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Резервные фонды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F37263" w:rsidRPr="0030038C" w:rsidTr="00D32822">
        <w:trPr>
          <w:gridAfter w:val="1"/>
          <w:wAfter w:w="99" w:type="dxa"/>
          <w:trHeight w:val="4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28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17722">
        <w:trPr>
          <w:gridAfter w:val="1"/>
          <w:wAfter w:w="99" w:type="dxa"/>
          <w:trHeight w:val="8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17722">
        <w:trPr>
          <w:gridAfter w:val="1"/>
          <w:wAfter w:w="99" w:type="dxa"/>
          <w:trHeight w:val="5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7219812,4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10" w:rsidRDefault="00922A10" w:rsidP="0050112C">
      <w:pPr>
        <w:spacing w:after="0" w:line="240" w:lineRule="auto"/>
      </w:pPr>
      <w:r>
        <w:separator/>
      </w:r>
    </w:p>
  </w:endnote>
  <w:endnote w:type="continuationSeparator" w:id="0">
    <w:p w:rsidR="00922A10" w:rsidRDefault="00922A10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E"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Content>
      <w:p w:rsidR="00922A10" w:rsidRDefault="00922A1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66C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922A10" w:rsidRDefault="00922A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10" w:rsidRDefault="00922A10" w:rsidP="0050112C">
      <w:pPr>
        <w:spacing w:after="0" w:line="240" w:lineRule="auto"/>
      </w:pPr>
      <w:r>
        <w:separator/>
      </w:r>
    </w:p>
  </w:footnote>
  <w:footnote w:type="continuationSeparator" w:id="0">
    <w:p w:rsidR="00922A10" w:rsidRDefault="00922A10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117DF1"/>
    <w:rsid w:val="00130949"/>
    <w:rsid w:val="00171CF5"/>
    <w:rsid w:val="001E088A"/>
    <w:rsid w:val="00207797"/>
    <w:rsid w:val="002149A7"/>
    <w:rsid w:val="00274044"/>
    <w:rsid w:val="002E3552"/>
    <w:rsid w:val="002F460E"/>
    <w:rsid w:val="0030038C"/>
    <w:rsid w:val="00366998"/>
    <w:rsid w:val="003704E1"/>
    <w:rsid w:val="003D6A1D"/>
    <w:rsid w:val="003E238D"/>
    <w:rsid w:val="00486550"/>
    <w:rsid w:val="004C4079"/>
    <w:rsid w:val="0050112C"/>
    <w:rsid w:val="00515214"/>
    <w:rsid w:val="00685F70"/>
    <w:rsid w:val="006F3042"/>
    <w:rsid w:val="00745E86"/>
    <w:rsid w:val="00767908"/>
    <w:rsid w:val="00890AE2"/>
    <w:rsid w:val="00897CE1"/>
    <w:rsid w:val="00922A10"/>
    <w:rsid w:val="00980031"/>
    <w:rsid w:val="009840D6"/>
    <w:rsid w:val="009B4E69"/>
    <w:rsid w:val="009F10A8"/>
    <w:rsid w:val="00A00A44"/>
    <w:rsid w:val="00A8266C"/>
    <w:rsid w:val="00B500C6"/>
    <w:rsid w:val="00BD7411"/>
    <w:rsid w:val="00C37828"/>
    <w:rsid w:val="00C50C82"/>
    <w:rsid w:val="00C56BE7"/>
    <w:rsid w:val="00C90A3D"/>
    <w:rsid w:val="00CA47C1"/>
    <w:rsid w:val="00D17722"/>
    <w:rsid w:val="00D32822"/>
    <w:rsid w:val="00D73E43"/>
    <w:rsid w:val="00D82851"/>
    <w:rsid w:val="00DB2B67"/>
    <w:rsid w:val="00DB7658"/>
    <w:rsid w:val="00DF551A"/>
    <w:rsid w:val="00E15918"/>
    <w:rsid w:val="00EA5418"/>
    <w:rsid w:val="00EF56D8"/>
    <w:rsid w:val="00F37263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B309E-55EE-45EA-87A3-5CC4E9FF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50</Pages>
  <Words>10038</Words>
  <Characters>57219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Анна Николаевна Рослякова</cp:lastModifiedBy>
  <cp:revision>23</cp:revision>
  <cp:lastPrinted>2012-11-04T10:25:00Z</cp:lastPrinted>
  <dcterms:created xsi:type="dcterms:W3CDTF">2011-11-02T09:53:00Z</dcterms:created>
  <dcterms:modified xsi:type="dcterms:W3CDTF">2012-11-05T12:23:00Z</dcterms:modified>
</cp:coreProperties>
</file>