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DE0" w:rsidRDefault="00BA4DE0">
      <w:pPr>
        <w:pStyle w:val="ConsPlusTitlePage"/>
      </w:pPr>
    </w:p>
    <w:p w:rsidR="00BA4DE0" w:rsidRDefault="00BA4DE0">
      <w:pPr>
        <w:pStyle w:val="ConsPlusNormal"/>
        <w:jc w:val="both"/>
        <w:outlineLvl w:val="0"/>
      </w:pPr>
    </w:p>
    <w:p w:rsidR="00BA4DE0" w:rsidRDefault="00BA4DE0">
      <w:pPr>
        <w:pStyle w:val="ConsPlusTitle"/>
        <w:jc w:val="center"/>
        <w:outlineLvl w:val="0"/>
      </w:pPr>
      <w:r>
        <w:t>АДМИНИСТРАЦИЯ ГОРОДА РЯЗАНИ</w:t>
      </w:r>
    </w:p>
    <w:p w:rsidR="00BA4DE0" w:rsidRDefault="00BA4DE0">
      <w:pPr>
        <w:pStyle w:val="ConsPlusTitle"/>
        <w:jc w:val="both"/>
      </w:pPr>
    </w:p>
    <w:p w:rsidR="00BA4DE0" w:rsidRDefault="00BA4DE0">
      <w:pPr>
        <w:pStyle w:val="ConsPlusTitle"/>
        <w:jc w:val="center"/>
      </w:pPr>
      <w:r>
        <w:t>ПОСТАНОВЛЕНИЕ</w:t>
      </w:r>
    </w:p>
    <w:p w:rsidR="00BA4DE0" w:rsidRDefault="00BA4DE0">
      <w:pPr>
        <w:pStyle w:val="ConsPlusTitle"/>
        <w:jc w:val="center"/>
      </w:pPr>
      <w:r>
        <w:t>от 30 сентября 2021 г. N 4235</w:t>
      </w:r>
    </w:p>
    <w:p w:rsidR="00BA4DE0" w:rsidRDefault="00BA4DE0">
      <w:pPr>
        <w:pStyle w:val="ConsPlusTitle"/>
        <w:jc w:val="both"/>
      </w:pPr>
    </w:p>
    <w:p w:rsidR="00BA4DE0" w:rsidRDefault="00BA4DE0">
      <w:pPr>
        <w:pStyle w:val="ConsPlusTitle"/>
        <w:jc w:val="center"/>
      </w:pPr>
      <w:r>
        <w:t>ОБ УТВЕРЖДЕНИИ МУНИЦИПАЛЬНОЙ ПРОГРАММЫ</w:t>
      </w:r>
    </w:p>
    <w:p w:rsidR="00BA4DE0" w:rsidRDefault="00BA4DE0">
      <w:pPr>
        <w:pStyle w:val="ConsPlusTitle"/>
        <w:jc w:val="center"/>
      </w:pPr>
      <w:r>
        <w:t>"ОХРАНА ОКРУЖАЮЩЕЙ СРЕДЫ В ГОРОДЕ РЯЗАНИ"</w:t>
      </w:r>
    </w:p>
    <w:p w:rsidR="00BA4DE0" w:rsidRDefault="00BA4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DE0" w:rsidRDefault="00BA4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DE0" w:rsidRDefault="00BA4DE0">
            <w:pPr>
              <w:pStyle w:val="ConsPlusNormal"/>
              <w:jc w:val="center"/>
            </w:pPr>
            <w:r>
              <w:rPr>
                <w:color w:val="392C69"/>
              </w:rPr>
              <w:t>Список изменяющих документов</w:t>
            </w:r>
          </w:p>
          <w:p w:rsidR="00BA4DE0" w:rsidRDefault="00BA4DE0">
            <w:pPr>
              <w:pStyle w:val="ConsPlusNormal"/>
              <w:jc w:val="center"/>
            </w:pPr>
            <w:proofErr w:type="gramStart"/>
            <w:r>
              <w:rPr>
                <w:color w:val="392C69"/>
              </w:rPr>
              <w:t>(в ред. Постановлений Администрации города Рязани</w:t>
            </w:r>
            <w:proofErr w:type="gramEnd"/>
          </w:p>
          <w:p w:rsidR="00BA4DE0" w:rsidRDefault="00BA4DE0">
            <w:pPr>
              <w:pStyle w:val="ConsPlusNormal"/>
              <w:jc w:val="center"/>
            </w:pPr>
            <w:r>
              <w:rPr>
                <w:color w:val="392C69"/>
              </w:rPr>
              <w:t xml:space="preserve">от 16.03.2022 </w:t>
            </w:r>
            <w:hyperlink r:id="rId5">
              <w:r>
                <w:rPr>
                  <w:color w:val="0000FF"/>
                </w:rPr>
                <w:t>N 1241</w:t>
              </w:r>
            </w:hyperlink>
            <w:r>
              <w:rPr>
                <w:color w:val="392C69"/>
              </w:rPr>
              <w:t xml:space="preserve">, от 29.12.2022 </w:t>
            </w:r>
            <w:hyperlink r:id="rId6">
              <w:r>
                <w:rPr>
                  <w:color w:val="0000FF"/>
                </w:rPr>
                <w:t>N 11849</w:t>
              </w:r>
            </w:hyperlink>
            <w:r>
              <w:rPr>
                <w:color w:val="392C69"/>
              </w:rPr>
              <w:t xml:space="preserve">, от 13.02.2023 </w:t>
            </w:r>
            <w:hyperlink r:id="rId7">
              <w:r>
                <w:rPr>
                  <w:color w:val="0000FF"/>
                </w:rPr>
                <w:t>N 1442</w:t>
              </w:r>
            </w:hyperlink>
            <w:r>
              <w:rPr>
                <w:color w:val="392C69"/>
              </w:rPr>
              <w:t>,</w:t>
            </w:r>
          </w:p>
          <w:p w:rsidR="00BA4DE0" w:rsidRDefault="00BA4DE0">
            <w:pPr>
              <w:pStyle w:val="ConsPlusNormal"/>
              <w:jc w:val="center"/>
            </w:pPr>
            <w:r>
              <w:rPr>
                <w:color w:val="392C69"/>
              </w:rPr>
              <w:t xml:space="preserve">от 12.04.2023 </w:t>
            </w:r>
            <w:hyperlink r:id="rId8">
              <w:r>
                <w:rPr>
                  <w:color w:val="0000FF"/>
                </w:rPr>
                <w:t>N 4382</w:t>
              </w:r>
            </w:hyperlink>
            <w:r>
              <w:rPr>
                <w:color w:val="392C69"/>
              </w:rPr>
              <w:t xml:space="preserve">, от 08.06.2023 </w:t>
            </w:r>
            <w:hyperlink r:id="rId9">
              <w:r>
                <w:rPr>
                  <w:color w:val="0000FF"/>
                </w:rPr>
                <w:t>N 7758</w:t>
              </w:r>
            </w:hyperlink>
            <w:r>
              <w:rPr>
                <w:color w:val="392C69"/>
              </w:rPr>
              <w:t xml:space="preserve">, от 14.11.2023 </w:t>
            </w:r>
            <w:hyperlink r:id="rId10">
              <w:r>
                <w:rPr>
                  <w:color w:val="0000FF"/>
                </w:rPr>
                <w:t>N 14579</w:t>
              </w:r>
            </w:hyperlink>
            <w:r>
              <w:rPr>
                <w:color w:val="392C69"/>
              </w:rPr>
              <w:t>,</w:t>
            </w:r>
          </w:p>
          <w:p w:rsidR="00BA4DE0" w:rsidRDefault="00BA4DE0">
            <w:pPr>
              <w:pStyle w:val="ConsPlusNormal"/>
              <w:jc w:val="center"/>
            </w:pPr>
            <w:r>
              <w:rPr>
                <w:color w:val="392C69"/>
              </w:rPr>
              <w:t xml:space="preserve">от 29.12.2023 </w:t>
            </w:r>
            <w:hyperlink r:id="rId11">
              <w:r>
                <w:rPr>
                  <w:color w:val="0000FF"/>
                </w:rPr>
                <w:t>N 16900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r>
    </w:tbl>
    <w:p w:rsidR="00BA4DE0" w:rsidRDefault="00BA4DE0">
      <w:pPr>
        <w:pStyle w:val="ConsPlusNormal"/>
        <w:jc w:val="both"/>
      </w:pPr>
    </w:p>
    <w:p w:rsidR="00BA4DE0" w:rsidRDefault="00BA4DE0">
      <w:pPr>
        <w:pStyle w:val="ConsPlusNormal"/>
        <w:ind w:firstLine="540"/>
        <w:jc w:val="both"/>
      </w:pPr>
      <w:proofErr w:type="gramStart"/>
      <w:r>
        <w:t xml:space="preserve">В соответствии со </w:t>
      </w:r>
      <w:hyperlink r:id="rId12">
        <w:r>
          <w:rPr>
            <w:color w:val="0000FF"/>
          </w:rPr>
          <w:t>статьей 179</w:t>
        </w:r>
      </w:hyperlink>
      <w:r>
        <w:t xml:space="preserve"> Бюджетного кодекса Российской Федерации, </w:t>
      </w:r>
      <w:hyperlink r:id="rId13">
        <w:r>
          <w:rPr>
            <w:color w:val="0000FF"/>
          </w:rPr>
          <w:t>решением</w:t>
        </w:r>
      </w:hyperlink>
      <w:r>
        <w:t xml:space="preserve"> Рязанской городской Думы от 21.06.2021 N 108-III "Об утверждении Стратегии социально-экономического развития города Рязани до 2030 года", Постановлениями администрации города Рязани от 13.08.2013 </w:t>
      </w:r>
      <w:hyperlink r:id="rId14">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w:t>
      </w:r>
      <w:proofErr w:type="gramEnd"/>
      <w:r>
        <w:t xml:space="preserve">", от 24.08.2015 </w:t>
      </w:r>
      <w:hyperlink r:id="rId15">
        <w:r>
          <w:rPr>
            <w:color w:val="0000FF"/>
          </w:rPr>
          <w:t>N 3892</w:t>
        </w:r>
      </w:hyperlink>
      <w:r>
        <w:t xml:space="preserve"> "Об утверждении Перечня муниципальных программ города Рязани", руководствуясь </w:t>
      </w:r>
      <w:hyperlink r:id="rId16">
        <w:r>
          <w:rPr>
            <w:color w:val="0000FF"/>
          </w:rPr>
          <w:t>статьями 39</w:t>
        </w:r>
      </w:hyperlink>
      <w:r>
        <w:t xml:space="preserve">, </w:t>
      </w:r>
      <w:hyperlink r:id="rId17">
        <w:r>
          <w:rPr>
            <w:color w:val="0000FF"/>
          </w:rPr>
          <w:t>41</w:t>
        </w:r>
      </w:hyperlink>
      <w:r>
        <w:t xml:space="preserve"> Устава муниципального образования - городской округ город Рязань, администрация города Рязани постановляет:</w:t>
      </w:r>
    </w:p>
    <w:p w:rsidR="00BA4DE0" w:rsidRDefault="00BA4DE0">
      <w:pPr>
        <w:pStyle w:val="ConsPlusNormal"/>
        <w:spacing w:before="220"/>
        <w:ind w:firstLine="540"/>
        <w:jc w:val="both"/>
      </w:pPr>
      <w:r>
        <w:t xml:space="preserve">1. Утвердить муниципальную </w:t>
      </w:r>
      <w:hyperlink w:anchor="P36">
        <w:r>
          <w:rPr>
            <w:color w:val="0000FF"/>
          </w:rPr>
          <w:t>программу</w:t>
        </w:r>
      </w:hyperlink>
      <w:r>
        <w:t xml:space="preserve"> "Охрана окружающей среды в городе Рязани" согласно приложению N 1 к настоящему постановлению.</w:t>
      </w:r>
    </w:p>
    <w:p w:rsidR="00BA4DE0" w:rsidRDefault="00BA4DE0">
      <w:pPr>
        <w:pStyle w:val="ConsPlusNormal"/>
        <w:spacing w:before="220"/>
        <w:ind w:firstLine="540"/>
        <w:jc w:val="both"/>
      </w:pPr>
      <w:r>
        <w:t xml:space="preserve">2. Признать утратившими силу постановления администрации города Рязани согласно </w:t>
      </w:r>
      <w:hyperlink w:anchor="P923">
        <w:r>
          <w:rPr>
            <w:color w:val="0000FF"/>
          </w:rPr>
          <w:t>приложению N 2</w:t>
        </w:r>
      </w:hyperlink>
      <w:r>
        <w:t xml:space="preserve"> к настоящему постановлению.</w:t>
      </w:r>
    </w:p>
    <w:p w:rsidR="00BA4DE0" w:rsidRDefault="00BA4DE0">
      <w:pPr>
        <w:pStyle w:val="ConsPlusNormal"/>
        <w:spacing w:before="220"/>
        <w:ind w:firstLine="540"/>
        <w:jc w:val="both"/>
      </w:pPr>
      <w:r>
        <w:t>3. Настоящее постановление вступает в силу с 01.01.2022.</w:t>
      </w:r>
    </w:p>
    <w:p w:rsidR="00BA4DE0" w:rsidRDefault="00BA4DE0">
      <w:pPr>
        <w:pStyle w:val="ConsPlusNormal"/>
        <w:spacing w:before="220"/>
        <w:ind w:firstLine="540"/>
        <w:jc w:val="both"/>
      </w:pPr>
      <w:r>
        <w:t xml:space="preserve">4. Отделу по связям со средствами массовой </w:t>
      </w:r>
      <w:proofErr w:type="gramStart"/>
      <w:r>
        <w:t>информации управления общественных отношений аппарата администрации города</w:t>
      </w:r>
      <w:proofErr w:type="gramEnd"/>
      <w:r>
        <w:t xml:space="preserve"> Рязани (Щербакова И.И.) опубликовать настоящее постановление на официальном сайте администрации города Рязани в сети Интернет www.admrzn.ru.</w:t>
      </w:r>
    </w:p>
    <w:p w:rsidR="00BA4DE0" w:rsidRDefault="00BA4DE0">
      <w:pPr>
        <w:pStyle w:val="ConsPlusNormal"/>
        <w:spacing w:before="220"/>
        <w:ind w:firstLine="540"/>
        <w:jc w:val="both"/>
      </w:pPr>
      <w:r>
        <w:t xml:space="preserve">5. Контроль за исполнением настоящего постановления возложить </w:t>
      </w:r>
      <w:proofErr w:type="gramStart"/>
      <w:r>
        <w:t>на</w:t>
      </w:r>
      <w:proofErr w:type="gramEnd"/>
      <w:r>
        <w:t xml:space="preserve"> </w:t>
      </w:r>
      <w:proofErr w:type="spellStart"/>
      <w:r>
        <w:t>и.</w:t>
      </w:r>
      <w:proofErr w:type="gramStart"/>
      <w:r>
        <w:t>о</w:t>
      </w:r>
      <w:proofErr w:type="spellEnd"/>
      <w:proofErr w:type="gramEnd"/>
      <w:r>
        <w:t>. заместителя главы администрации Ясинского Б.В.</w:t>
      </w:r>
    </w:p>
    <w:p w:rsidR="00BA4DE0" w:rsidRDefault="00BA4DE0">
      <w:pPr>
        <w:pStyle w:val="ConsPlusNormal"/>
        <w:jc w:val="both"/>
      </w:pPr>
    </w:p>
    <w:p w:rsidR="00BA4DE0" w:rsidRDefault="00BA4DE0">
      <w:pPr>
        <w:pStyle w:val="ConsPlusNormal"/>
        <w:jc w:val="right"/>
      </w:pPr>
      <w:r>
        <w:t>Глава администрации</w:t>
      </w:r>
    </w:p>
    <w:p w:rsidR="00BA4DE0" w:rsidRDefault="00BA4DE0">
      <w:pPr>
        <w:pStyle w:val="ConsPlusNormal"/>
        <w:jc w:val="right"/>
      </w:pPr>
      <w:r>
        <w:t>Е.Б.СОРОКИНА</w:t>
      </w: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bookmarkStart w:id="0" w:name="_GoBack"/>
      <w:bookmarkEnd w:id="0"/>
    </w:p>
    <w:p w:rsidR="00BA4DE0" w:rsidRDefault="00BA4DE0">
      <w:pPr>
        <w:pStyle w:val="ConsPlusNormal"/>
        <w:jc w:val="both"/>
      </w:pPr>
    </w:p>
    <w:p w:rsidR="00BA4DE0" w:rsidRDefault="00BA4DE0">
      <w:pPr>
        <w:pStyle w:val="ConsPlusNormal"/>
        <w:jc w:val="right"/>
        <w:outlineLvl w:val="0"/>
      </w:pPr>
      <w:r>
        <w:lastRenderedPageBreak/>
        <w:t>Приложение N 1</w:t>
      </w:r>
    </w:p>
    <w:p w:rsidR="00BA4DE0" w:rsidRDefault="00BA4DE0">
      <w:pPr>
        <w:pStyle w:val="ConsPlusNormal"/>
        <w:jc w:val="right"/>
      </w:pPr>
      <w:r>
        <w:t>к Постановлению</w:t>
      </w:r>
    </w:p>
    <w:p w:rsidR="00BA4DE0" w:rsidRDefault="00BA4DE0">
      <w:pPr>
        <w:pStyle w:val="ConsPlusNormal"/>
        <w:jc w:val="right"/>
      </w:pPr>
      <w:r>
        <w:t>администрации города Рязани</w:t>
      </w:r>
    </w:p>
    <w:p w:rsidR="00BA4DE0" w:rsidRDefault="00BA4DE0">
      <w:pPr>
        <w:pStyle w:val="ConsPlusNormal"/>
        <w:jc w:val="right"/>
      </w:pPr>
      <w:r>
        <w:t>от 30 сентября 2021 г. N 4235</w:t>
      </w:r>
    </w:p>
    <w:p w:rsidR="00BA4DE0" w:rsidRDefault="00BA4DE0">
      <w:pPr>
        <w:pStyle w:val="ConsPlusNormal"/>
        <w:jc w:val="both"/>
      </w:pPr>
    </w:p>
    <w:p w:rsidR="00BA4DE0" w:rsidRDefault="00BA4DE0">
      <w:pPr>
        <w:pStyle w:val="ConsPlusNormal"/>
        <w:jc w:val="center"/>
      </w:pPr>
      <w:r>
        <w:t>Управление благоустройства города</w:t>
      </w:r>
    </w:p>
    <w:p w:rsidR="00BA4DE0" w:rsidRDefault="00BA4DE0">
      <w:pPr>
        <w:pStyle w:val="ConsPlusNormal"/>
        <w:jc w:val="center"/>
      </w:pPr>
      <w:r>
        <w:t>администрации города Рязани</w:t>
      </w:r>
    </w:p>
    <w:p w:rsidR="00BA4DE0" w:rsidRDefault="00BA4DE0">
      <w:pPr>
        <w:pStyle w:val="ConsPlusNormal"/>
        <w:jc w:val="both"/>
      </w:pPr>
    </w:p>
    <w:p w:rsidR="00BA4DE0" w:rsidRDefault="00BA4DE0">
      <w:pPr>
        <w:pStyle w:val="ConsPlusTitle"/>
        <w:jc w:val="center"/>
      </w:pPr>
      <w:bookmarkStart w:id="1" w:name="P36"/>
      <w:bookmarkEnd w:id="1"/>
      <w:r>
        <w:t>МУНИЦИПАЛЬНАЯ ПРОГРАММА</w:t>
      </w:r>
    </w:p>
    <w:p w:rsidR="00BA4DE0" w:rsidRDefault="00BA4DE0">
      <w:pPr>
        <w:pStyle w:val="ConsPlusTitle"/>
        <w:jc w:val="center"/>
      </w:pPr>
      <w:r>
        <w:t>"ОХРАНА ОКРУЖАЮЩЕЙ СРЕДЫ В ГОРОДЕ РЯЗАНИ"</w:t>
      </w:r>
    </w:p>
    <w:p w:rsidR="00BA4DE0" w:rsidRDefault="00BA4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DE0" w:rsidRDefault="00BA4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DE0" w:rsidRDefault="00BA4DE0">
            <w:pPr>
              <w:pStyle w:val="ConsPlusNormal"/>
              <w:jc w:val="center"/>
            </w:pPr>
            <w:r>
              <w:rPr>
                <w:color w:val="392C69"/>
              </w:rPr>
              <w:t>Список изменяющих документов</w:t>
            </w:r>
          </w:p>
          <w:p w:rsidR="00BA4DE0" w:rsidRDefault="00BA4DE0">
            <w:pPr>
              <w:pStyle w:val="ConsPlusNormal"/>
              <w:jc w:val="center"/>
            </w:pPr>
            <w:proofErr w:type="gramStart"/>
            <w:r>
              <w:rPr>
                <w:color w:val="392C69"/>
              </w:rPr>
              <w:t>(в ред. Постановлений Администрации города Рязани</w:t>
            </w:r>
            <w:proofErr w:type="gramEnd"/>
          </w:p>
          <w:p w:rsidR="00BA4DE0" w:rsidRDefault="00BA4DE0">
            <w:pPr>
              <w:pStyle w:val="ConsPlusNormal"/>
              <w:jc w:val="center"/>
            </w:pPr>
            <w:r>
              <w:rPr>
                <w:color w:val="392C69"/>
              </w:rPr>
              <w:t xml:space="preserve">от 16.03.2022 </w:t>
            </w:r>
            <w:hyperlink r:id="rId18">
              <w:r>
                <w:rPr>
                  <w:color w:val="0000FF"/>
                </w:rPr>
                <w:t>N 1241</w:t>
              </w:r>
            </w:hyperlink>
            <w:r>
              <w:rPr>
                <w:color w:val="392C69"/>
              </w:rPr>
              <w:t xml:space="preserve">, от 29.12.2022 </w:t>
            </w:r>
            <w:hyperlink r:id="rId19">
              <w:r>
                <w:rPr>
                  <w:color w:val="0000FF"/>
                </w:rPr>
                <w:t>N 11849</w:t>
              </w:r>
            </w:hyperlink>
            <w:r>
              <w:rPr>
                <w:color w:val="392C69"/>
              </w:rPr>
              <w:t xml:space="preserve">, от 13.02.2023 </w:t>
            </w:r>
            <w:hyperlink r:id="rId20">
              <w:r>
                <w:rPr>
                  <w:color w:val="0000FF"/>
                </w:rPr>
                <w:t>N 1442</w:t>
              </w:r>
            </w:hyperlink>
            <w:r>
              <w:rPr>
                <w:color w:val="392C69"/>
              </w:rPr>
              <w:t>,</w:t>
            </w:r>
          </w:p>
          <w:p w:rsidR="00BA4DE0" w:rsidRDefault="00BA4DE0">
            <w:pPr>
              <w:pStyle w:val="ConsPlusNormal"/>
              <w:jc w:val="center"/>
            </w:pPr>
            <w:r>
              <w:rPr>
                <w:color w:val="392C69"/>
              </w:rPr>
              <w:t xml:space="preserve">от 12.04.2023 </w:t>
            </w:r>
            <w:hyperlink r:id="rId21">
              <w:r>
                <w:rPr>
                  <w:color w:val="0000FF"/>
                </w:rPr>
                <w:t>N 4382</w:t>
              </w:r>
            </w:hyperlink>
            <w:r>
              <w:rPr>
                <w:color w:val="392C69"/>
              </w:rPr>
              <w:t xml:space="preserve">, от 08.06.2023 </w:t>
            </w:r>
            <w:hyperlink r:id="rId22">
              <w:r>
                <w:rPr>
                  <w:color w:val="0000FF"/>
                </w:rPr>
                <w:t>N 7758</w:t>
              </w:r>
            </w:hyperlink>
            <w:r>
              <w:rPr>
                <w:color w:val="392C69"/>
              </w:rPr>
              <w:t xml:space="preserve">, от 14.11.2023 </w:t>
            </w:r>
            <w:hyperlink r:id="rId23">
              <w:r>
                <w:rPr>
                  <w:color w:val="0000FF"/>
                </w:rPr>
                <w:t>N 14579</w:t>
              </w:r>
            </w:hyperlink>
            <w:r>
              <w:rPr>
                <w:color w:val="392C69"/>
              </w:rPr>
              <w:t>,</w:t>
            </w:r>
          </w:p>
          <w:p w:rsidR="00BA4DE0" w:rsidRDefault="00BA4DE0">
            <w:pPr>
              <w:pStyle w:val="ConsPlusNormal"/>
              <w:jc w:val="center"/>
            </w:pPr>
            <w:r>
              <w:rPr>
                <w:color w:val="392C69"/>
              </w:rPr>
              <w:t xml:space="preserve">от 29.12.2023 </w:t>
            </w:r>
            <w:hyperlink r:id="rId24">
              <w:r>
                <w:rPr>
                  <w:color w:val="0000FF"/>
                </w:rPr>
                <w:t>N 16900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r>
    </w:tbl>
    <w:p w:rsidR="00BA4DE0" w:rsidRDefault="00BA4DE0">
      <w:pPr>
        <w:pStyle w:val="ConsPlusNormal"/>
        <w:jc w:val="both"/>
      </w:pPr>
    </w:p>
    <w:p w:rsidR="00BA4DE0" w:rsidRDefault="00BA4DE0">
      <w:pPr>
        <w:pStyle w:val="ConsPlusNormal"/>
        <w:jc w:val="right"/>
      </w:pPr>
      <w:r>
        <w:t>Начальник управления благоустройства города</w:t>
      </w:r>
    </w:p>
    <w:p w:rsidR="00BA4DE0" w:rsidRDefault="00BA4DE0">
      <w:pPr>
        <w:pStyle w:val="ConsPlusNormal"/>
        <w:jc w:val="right"/>
      </w:pPr>
      <w:r>
        <w:t>Ю.А.ФУРФУРАК</w:t>
      </w:r>
    </w:p>
    <w:p w:rsidR="00BA4DE0" w:rsidRDefault="00BA4DE0">
      <w:pPr>
        <w:pStyle w:val="ConsPlusNormal"/>
        <w:jc w:val="both"/>
      </w:pPr>
    </w:p>
    <w:p w:rsidR="00BA4DE0" w:rsidRDefault="00BA4DE0">
      <w:pPr>
        <w:pStyle w:val="ConsPlusTitle"/>
        <w:jc w:val="center"/>
        <w:outlineLvl w:val="1"/>
      </w:pPr>
      <w:r>
        <w:t>ПАСПОРТ</w:t>
      </w:r>
    </w:p>
    <w:p w:rsidR="00BA4DE0" w:rsidRDefault="00BA4DE0">
      <w:pPr>
        <w:pStyle w:val="ConsPlusTitle"/>
        <w:jc w:val="center"/>
      </w:pPr>
      <w:r>
        <w:t>муниципальной программы</w:t>
      </w:r>
    </w:p>
    <w:p w:rsidR="00BA4DE0" w:rsidRDefault="00BA4DE0">
      <w:pPr>
        <w:pStyle w:val="ConsPlusTitle"/>
        <w:jc w:val="center"/>
      </w:pPr>
      <w:r>
        <w:t>"Охрана окружающей среды в городе Рязани"</w:t>
      </w:r>
    </w:p>
    <w:p w:rsidR="00BA4DE0" w:rsidRDefault="00BA4DE0">
      <w:pPr>
        <w:pStyle w:val="ConsPlusTitle"/>
        <w:jc w:val="center"/>
      </w:pPr>
      <w:r>
        <w:t>(далее - муниципальная программа)</w:t>
      </w:r>
    </w:p>
    <w:p w:rsidR="00BA4DE0" w:rsidRDefault="00BA4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57"/>
      </w:tblGrid>
      <w:tr w:rsidR="00BA4DE0">
        <w:tc>
          <w:tcPr>
            <w:tcW w:w="1814" w:type="dxa"/>
          </w:tcPr>
          <w:p w:rsidR="00BA4DE0" w:rsidRDefault="00BA4DE0">
            <w:pPr>
              <w:pStyle w:val="ConsPlusNormal"/>
            </w:pPr>
            <w:r>
              <w:t>Ответственный исполнитель муниципальной программы</w:t>
            </w:r>
          </w:p>
        </w:tc>
        <w:tc>
          <w:tcPr>
            <w:tcW w:w="7257" w:type="dxa"/>
          </w:tcPr>
          <w:p w:rsidR="00BA4DE0" w:rsidRDefault="00BA4DE0">
            <w:pPr>
              <w:pStyle w:val="ConsPlusNormal"/>
            </w:pPr>
            <w:r>
              <w:t>Управление благоустройства города администрации города Рязани (далее - УБГ)</w:t>
            </w:r>
          </w:p>
        </w:tc>
      </w:tr>
      <w:tr w:rsidR="00BA4DE0">
        <w:tc>
          <w:tcPr>
            <w:tcW w:w="1814" w:type="dxa"/>
          </w:tcPr>
          <w:p w:rsidR="00BA4DE0" w:rsidRDefault="00BA4DE0">
            <w:pPr>
              <w:pStyle w:val="ConsPlusNormal"/>
            </w:pPr>
            <w:r>
              <w:t>Соисполнители муниципальной программы</w:t>
            </w:r>
          </w:p>
        </w:tc>
        <w:tc>
          <w:tcPr>
            <w:tcW w:w="7257" w:type="dxa"/>
          </w:tcPr>
          <w:p w:rsidR="00BA4DE0" w:rsidRDefault="00BA4DE0">
            <w:pPr>
              <w:pStyle w:val="ConsPlusNormal"/>
            </w:pPr>
          </w:p>
        </w:tc>
      </w:tr>
      <w:tr w:rsidR="00BA4DE0">
        <w:tblPrEx>
          <w:tblBorders>
            <w:insideH w:val="nil"/>
          </w:tblBorders>
        </w:tblPrEx>
        <w:tc>
          <w:tcPr>
            <w:tcW w:w="1814" w:type="dxa"/>
            <w:tcBorders>
              <w:bottom w:val="nil"/>
            </w:tcBorders>
          </w:tcPr>
          <w:p w:rsidR="00BA4DE0" w:rsidRDefault="00BA4DE0">
            <w:pPr>
              <w:pStyle w:val="ConsPlusNormal"/>
            </w:pPr>
            <w:r>
              <w:t>Участники муниципальной программы</w:t>
            </w:r>
          </w:p>
        </w:tc>
        <w:tc>
          <w:tcPr>
            <w:tcW w:w="7257" w:type="dxa"/>
            <w:tcBorders>
              <w:bottom w:val="nil"/>
            </w:tcBorders>
          </w:tcPr>
          <w:p w:rsidR="00BA4DE0" w:rsidRDefault="00BA4DE0">
            <w:pPr>
              <w:pStyle w:val="ConsPlusNormal"/>
            </w:pPr>
            <w:r>
              <w:t xml:space="preserve">Управление образования и молодежной политики администрации города Рязани (далее - </w:t>
            </w:r>
            <w:proofErr w:type="spellStart"/>
            <w:r>
              <w:t>УОиМП</w:t>
            </w:r>
            <w:proofErr w:type="spellEnd"/>
            <w:r>
              <w:t>);</w:t>
            </w:r>
          </w:p>
          <w:p w:rsidR="00BA4DE0" w:rsidRDefault="00BA4DE0">
            <w:pPr>
              <w:pStyle w:val="ConsPlusNormal"/>
            </w:pPr>
            <w:r>
              <w:t>Управление культуры администрации города Рязани (далее - УК);</w:t>
            </w:r>
          </w:p>
          <w:p w:rsidR="00BA4DE0" w:rsidRDefault="00BA4DE0">
            <w:pPr>
              <w:pStyle w:val="ConsPlusNormal"/>
            </w:pPr>
            <w:r>
              <w:t>Муниципальное бюджетное учреждение "Дирекция благоустройства города" (далее - МБУ "ДБГ");</w:t>
            </w:r>
          </w:p>
          <w:p w:rsidR="00BA4DE0" w:rsidRDefault="00BA4DE0">
            <w:pPr>
              <w:pStyle w:val="ConsPlusNormal"/>
            </w:pPr>
            <w:r>
              <w:t>Подрядные организации</w:t>
            </w:r>
          </w:p>
        </w:tc>
      </w:tr>
      <w:tr w:rsidR="00BA4DE0">
        <w:tblPrEx>
          <w:tblBorders>
            <w:insideH w:val="nil"/>
          </w:tblBorders>
        </w:tblPrEx>
        <w:tc>
          <w:tcPr>
            <w:tcW w:w="9071" w:type="dxa"/>
            <w:gridSpan w:val="2"/>
            <w:tcBorders>
              <w:top w:val="nil"/>
            </w:tcBorders>
          </w:tcPr>
          <w:p w:rsidR="00BA4DE0" w:rsidRDefault="00BA4DE0">
            <w:pPr>
              <w:pStyle w:val="ConsPlusNormal"/>
              <w:jc w:val="both"/>
            </w:pPr>
            <w:r>
              <w:t xml:space="preserve">(в ред. </w:t>
            </w:r>
            <w:hyperlink r:id="rId25">
              <w:r>
                <w:rPr>
                  <w:color w:val="0000FF"/>
                </w:rPr>
                <w:t>Постановления</w:t>
              </w:r>
            </w:hyperlink>
            <w:r>
              <w:t xml:space="preserve"> Администрации города Рязани от 16.03.2022 N 1241)</w:t>
            </w:r>
          </w:p>
        </w:tc>
      </w:tr>
      <w:tr w:rsidR="00BA4DE0">
        <w:tc>
          <w:tcPr>
            <w:tcW w:w="1814" w:type="dxa"/>
          </w:tcPr>
          <w:p w:rsidR="00BA4DE0" w:rsidRDefault="00BA4DE0">
            <w:pPr>
              <w:pStyle w:val="ConsPlusNormal"/>
            </w:pPr>
            <w:r>
              <w:t>Цель муниципальной программы</w:t>
            </w:r>
          </w:p>
        </w:tc>
        <w:tc>
          <w:tcPr>
            <w:tcW w:w="7257" w:type="dxa"/>
          </w:tcPr>
          <w:p w:rsidR="00BA4DE0" w:rsidRDefault="00BA4DE0">
            <w:pPr>
              <w:pStyle w:val="ConsPlusNormal"/>
            </w:pPr>
            <w:r>
              <w:t>Сохранение компонентов природной среды города Рязани</w:t>
            </w:r>
          </w:p>
        </w:tc>
      </w:tr>
      <w:tr w:rsidR="00BA4DE0">
        <w:tblPrEx>
          <w:tblBorders>
            <w:insideH w:val="nil"/>
          </w:tblBorders>
        </w:tblPrEx>
        <w:tc>
          <w:tcPr>
            <w:tcW w:w="1814" w:type="dxa"/>
            <w:tcBorders>
              <w:bottom w:val="nil"/>
            </w:tcBorders>
          </w:tcPr>
          <w:p w:rsidR="00BA4DE0" w:rsidRDefault="00BA4DE0">
            <w:pPr>
              <w:pStyle w:val="ConsPlusNormal"/>
            </w:pPr>
            <w:r>
              <w:t>Задачи муниципальной программы</w:t>
            </w:r>
          </w:p>
        </w:tc>
        <w:tc>
          <w:tcPr>
            <w:tcW w:w="7257" w:type="dxa"/>
            <w:tcBorders>
              <w:bottom w:val="nil"/>
            </w:tcBorders>
          </w:tcPr>
          <w:p w:rsidR="00BA4DE0" w:rsidRDefault="00BA4DE0">
            <w:pPr>
              <w:pStyle w:val="ConsPlusNormal"/>
            </w:pPr>
            <w:r>
              <w:t>1. Охрана природного ландшафта города Рязани, в том числе зеленых зон и водных объектов.</w:t>
            </w:r>
          </w:p>
          <w:p w:rsidR="00BA4DE0" w:rsidRDefault="00BA4DE0">
            <w:pPr>
              <w:pStyle w:val="ConsPlusNormal"/>
            </w:pPr>
            <w:r>
              <w:t>2. Организация деятельности по обращению с животными без владельцев, обитающими на территории города Рязани.</w:t>
            </w:r>
          </w:p>
          <w:p w:rsidR="00BA4DE0" w:rsidRDefault="00BA4DE0">
            <w:pPr>
              <w:pStyle w:val="ConsPlusNormal"/>
            </w:pPr>
            <w:r>
              <w:t>3. Повышение уровня экологической культуры населения</w:t>
            </w:r>
          </w:p>
        </w:tc>
      </w:tr>
      <w:tr w:rsidR="00BA4DE0">
        <w:tblPrEx>
          <w:tblBorders>
            <w:insideH w:val="nil"/>
          </w:tblBorders>
        </w:tblPrEx>
        <w:tc>
          <w:tcPr>
            <w:tcW w:w="9071" w:type="dxa"/>
            <w:gridSpan w:val="2"/>
            <w:tcBorders>
              <w:top w:val="nil"/>
            </w:tcBorders>
          </w:tcPr>
          <w:p w:rsidR="00BA4DE0" w:rsidRDefault="00BA4DE0">
            <w:pPr>
              <w:pStyle w:val="ConsPlusNormal"/>
              <w:jc w:val="both"/>
            </w:pPr>
            <w:r>
              <w:lastRenderedPageBreak/>
              <w:t xml:space="preserve">(в ред. </w:t>
            </w:r>
            <w:hyperlink r:id="rId26">
              <w:r>
                <w:rPr>
                  <w:color w:val="0000FF"/>
                </w:rPr>
                <w:t>Постановления</w:t>
              </w:r>
            </w:hyperlink>
            <w:r>
              <w:t xml:space="preserve"> Администрации города Рязани от 12.04.2023 N 4382)</w:t>
            </w:r>
          </w:p>
        </w:tc>
      </w:tr>
      <w:tr w:rsidR="00BA4DE0">
        <w:tc>
          <w:tcPr>
            <w:tcW w:w="1814" w:type="dxa"/>
          </w:tcPr>
          <w:p w:rsidR="00BA4DE0" w:rsidRDefault="00BA4DE0">
            <w:pPr>
              <w:pStyle w:val="ConsPlusNormal"/>
            </w:pPr>
            <w:r>
              <w:t>Целевые показатели (индикаторы) муниципальной программы</w:t>
            </w:r>
          </w:p>
        </w:tc>
        <w:tc>
          <w:tcPr>
            <w:tcW w:w="7257" w:type="dxa"/>
          </w:tcPr>
          <w:p w:rsidR="00BA4DE0" w:rsidRDefault="00BA4DE0">
            <w:pPr>
              <w:pStyle w:val="ConsPlusNormal"/>
            </w:pPr>
            <w:r>
              <w:t>1. Площадь реабилитированных территорий города Рязани, в том числе занятых водными объектами.</w:t>
            </w:r>
          </w:p>
          <w:p w:rsidR="00BA4DE0" w:rsidRDefault="00BA4DE0">
            <w:pPr>
              <w:pStyle w:val="ConsPlusNormal"/>
            </w:pPr>
            <w:r>
              <w:t>2. Общая площадь зеленых насаждений общего пользования.</w:t>
            </w:r>
          </w:p>
          <w:p w:rsidR="00BA4DE0" w:rsidRDefault="00BA4DE0">
            <w:pPr>
              <w:pStyle w:val="ConsPlusNormal"/>
            </w:pPr>
            <w:r>
              <w:t>3. Количество животных без владельцев на территории города, в отношении которых проведены мероприятия по отлову, стерилизации, вакцинации и выпуску (далее - ОСВВ).</w:t>
            </w:r>
          </w:p>
          <w:p w:rsidR="00BA4DE0" w:rsidRDefault="00BA4DE0">
            <w:pPr>
              <w:pStyle w:val="ConsPlusNormal"/>
            </w:pPr>
            <w:r>
              <w:t>4. Количество мероприятий экологической направленности с участием более 10 жителей, организованных органами местного самоуправления</w:t>
            </w:r>
          </w:p>
        </w:tc>
      </w:tr>
      <w:tr w:rsidR="00BA4DE0">
        <w:tc>
          <w:tcPr>
            <w:tcW w:w="1814" w:type="dxa"/>
          </w:tcPr>
          <w:p w:rsidR="00BA4DE0" w:rsidRDefault="00BA4DE0">
            <w:pPr>
              <w:pStyle w:val="ConsPlusNormal"/>
            </w:pPr>
            <w:r>
              <w:t>Сроки и этапы реализации муниципальной программы</w:t>
            </w:r>
          </w:p>
        </w:tc>
        <w:tc>
          <w:tcPr>
            <w:tcW w:w="7257" w:type="dxa"/>
          </w:tcPr>
          <w:p w:rsidR="00BA4DE0" w:rsidRDefault="00BA4DE0">
            <w:pPr>
              <w:pStyle w:val="ConsPlusNormal"/>
            </w:pPr>
            <w:r>
              <w:t>2022 - 2030 годы.</w:t>
            </w:r>
          </w:p>
          <w:p w:rsidR="00BA4DE0" w:rsidRDefault="00BA4DE0">
            <w:pPr>
              <w:pStyle w:val="ConsPlusNormal"/>
            </w:pPr>
            <w:r>
              <w:t>Программа реализуется в один этап</w:t>
            </w:r>
          </w:p>
        </w:tc>
      </w:tr>
      <w:tr w:rsidR="00BA4DE0">
        <w:tblPrEx>
          <w:tblBorders>
            <w:insideH w:val="nil"/>
          </w:tblBorders>
        </w:tblPrEx>
        <w:tc>
          <w:tcPr>
            <w:tcW w:w="1814" w:type="dxa"/>
            <w:tcBorders>
              <w:bottom w:val="nil"/>
            </w:tcBorders>
          </w:tcPr>
          <w:p w:rsidR="00BA4DE0" w:rsidRDefault="00BA4DE0">
            <w:pPr>
              <w:pStyle w:val="ConsPlusNormal"/>
            </w:pPr>
            <w:r>
              <w:t>Ресурсное обеспечение муниципальной программы</w:t>
            </w:r>
          </w:p>
        </w:tc>
        <w:tc>
          <w:tcPr>
            <w:tcW w:w="7257" w:type="dxa"/>
            <w:tcBorders>
              <w:bottom w:val="nil"/>
            </w:tcBorders>
          </w:tcPr>
          <w:p w:rsidR="00BA4DE0" w:rsidRDefault="00BA4DE0">
            <w:pPr>
              <w:pStyle w:val="ConsPlusNormal"/>
            </w:pPr>
            <w:r>
              <w:t>Общий объем финансирования муниципальной программы составляет 134566,15518 тыс. рублей, из них:</w:t>
            </w:r>
          </w:p>
          <w:p w:rsidR="00BA4DE0" w:rsidRDefault="00BA4DE0">
            <w:pPr>
              <w:pStyle w:val="ConsPlusNormal"/>
            </w:pPr>
            <w:r>
              <w:t>58774,36624 тыс. рублей за счет средств бюджета города Рязани, 75791,78894 тыс. рублей за счет средств областного бюджета</w:t>
            </w:r>
          </w:p>
        </w:tc>
      </w:tr>
      <w:tr w:rsidR="00BA4DE0">
        <w:tblPrEx>
          <w:tblBorders>
            <w:insideH w:val="nil"/>
          </w:tblBorders>
        </w:tblPrEx>
        <w:tc>
          <w:tcPr>
            <w:tcW w:w="9071" w:type="dxa"/>
            <w:gridSpan w:val="2"/>
            <w:tcBorders>
              <w:top w:val="nil"/>
            </w:tcBorders>
          </w:tcPr>
          <w:p w:rsidR="00BA4DE0" w:rsidRDefault="00BA4DE0">
            <w:pPr>
              <w:pStyle w:val="ConsPlusNormal"/>
              <w:jc w:val="both"/>
            </w:pPr>
            <w:r>
              <w:t xml:space="preserve">(в ред. </w:t>
            </w:r>
            <w:hyperlink r:id="rId27">
              <w:r>
                <w:rPr>
                  <w:color w:val="0000FF"/>
                </w:rPr>
                <w:t>Постановления</w:t>
              </w:r>
            </w:hyperlink>
            <w:r>
              <w:t xml:space="preserve"> Администрации города Рязани от 29.12.2023 N 16900)</w:t>
            </w:r>
          </w:p>
        </w:tc>
      </w:tr>
      <w:tr w:rsidR="00BA4DE0">
        <w:tblPrEx>
          <w:tblBorders>
            <w:insideH w:val="nil"/>
          </w:tblBorders>
        </w:tblPrEx>
        <w:tc>
          <w:tcPr>
            <w:tcW w:w="1814" w:type="dxa"/>
            <w:tcBorders>
              <w:bottom w:val="nil"/>
            </w:tcBorders>
          </w:tcPr>
          <w:p w:rsidR="00BA4DE0" w:rsidRDefault="00BA4DE0">
            <w:pPr>
              <w:pStyle w:val="ConsPlusNormal"/>
            </w:pPr>
            <w:r>
              <w:t>Основные мероприятия муниципальной программы</w:t>
            </w:r>
          </w:p>
        </w:tc>
        <w:tc>
          <w:tcPr>
            <w:tcW w:w="7257" w:type="dxa"/>
            <w:tcBorders>
              <w:bottom w:val="nil"/>
            </w:tcBorders>
          </w:tcPr>
          <w:p w:rsidR="00BA4DE0" w:rsidRDefault="00BA4DE0">
            <w:pPr>
              <w:pStyle w:val="ConsPlusNormal"/>
            </w:pPr>
            <w:r>
              <w:t>1. Организация мероприятий по реабилитации природного ландшафта города Рязани, в том числе занятого водными объектами.</w:t>
            </w:r>
          </w:p>
          <w:p w:rsidR="00BA4DE0" w:rsidRDefault="00BA4DE0">
            <w:pPr>
              <w:pStyle w:val="ConsPlusNormal"/>
            </w:pPr>
            <w:r>
              <w:t>2. Формирование земельных участков под массивы зеленых насаждений.</w:t>
            </w:r>
          </w:p>
          <w:p w:rsidR="00BA4DE0" w:rsidRDefault="00BA4DE0">
            <w:pPr>
              <w:pStyle w:val="ConsPlusNormal"/>
            </w:pPr>
            <w:r>
              <w:t>3. Организация мероприятий по гуманному обращению с животными без владельцев, обитающими на территории города Рязани.</w:t>
            </w:r>
          </w:p>
          <w:p w:rsidR="00BA4DE0" w:rsidRDefault="00BA4DE0">
            <w:pPr>
              <w:pStyle w:val="ConsPlusNormal"/>
            </w:pPr>
            <w:r>
              <w:t>4. Организация и проведение экологических мероприятий, направленных на повышение уровня образования, воспитания, информированности населения</w:t>
            </w:r>
          </w:p>
        </w:tc>
      </w:tr>
      <w:tr w:rsidR="00BA4DE0">
        <w:tblPrEx>
          <w:tblBorders>
            <w:insideH w:val="nil"/>
          </w:tblBorders>
        </w:tblPrEx>
        <w:tc>
          <w:tcPr>
            <w:tcW w:w="9071" w:type="dxa"/>
            <w:gridSpan w:val="2"/>
            <w:tcBorders>
              <w:top w:val="nil"/>
            </w:tcBorders>
          </w:tcPr>
          <w:p w:rsidR="00BA4DE0" w:rsidRDefault="00BA4DE0">
            <w:pPr>
              <w:pStyle w:val="ConsPlusNormal"/>
              <w:jc w:val="both"/>
            </w:pPr>
            <w:r>
              <w:t xml:space="preserve">(в ред. </w:t>
            </w:r>
            <w:hyperlink r:id="rId28">
              <w:r>
                <w:rPr>
                  <w:color w:val="0000FF"/>
                </w:rPr>
                <w:t>Постановления</w:t>
              </w:r>
            </w:hyperlink>
            <w:r>
              <w:t xml:space="preserve"> Администрации города Рязани от 12.04.2023 N 4382)</w:t>
            </w:r>
          </w:p>
        </w:tc>
      </w:tr>
      <w:tr w:rsidR="00BA4DE0">
        <w:tblPrEx>
          <w:tblBorders>
            <w:insideH w:val="nil"/>
          </w:tblBorders>
        </w:tblPrEx>
        <w:tc>
          <w:tcPr>
            <w:tcW w:w="1814" w:type="dxa"/>
            <w:tcBorders>
              <w:bottom w:val="nil"/>
            </w:tcBorders>
          </w:tcPr>
          <w:p w:rsidR="00BA4DE0" w:rsidRDefault="00BA4DE0">
            <w:pPr>
              <w:pStyle w:val="ConsPlusNormal"/>
            </w:pPr>
            <w:r>
              <w:t>Ожидаемые результаты реализации муниципальной программы</w:t>
            </w:r>
          </w:p>
        </w:tc>
        <w:tc>
          <w:tcPr>
            <w:tcW w:w="7257" w:type="dxa"/>
            <w:tcBorders>
              <w:bottom w:val="nil"/>
            </w:tcBorders>
          </w:tcPr>
          <w:p w:rsidR="00BA4DE0" w:rsidRDefault="00BA4DE0">
            <w:pPr>
              <w:pStyle w:val="ConsPlusNormal"/>
            </w:pPr>
            <w:r>
              <w:t>1. Увеличение площади реабилитированных территорий города Рязани, в том числе занятых водными объектами до 267,5 га.</w:t>
            </w:r>
          </w:p>
          <w:p w:rsidR="00BA4DE0" w:rsidRDefault="00BA4DE0">
            <w:pPr>
              <w:pStyle w:val="ConsPlusNormal"/>
            </w:pPr>
            <w:r>
              <w:t>2. Увеличение общей площади зеленых насаждений общего пользования до 962 га.</w:t>
            </w:r>
          </w:p>
          <w:p w:rsidR="00BA4DE0" w:rsidRDefault="00BA4DE0">
            <w:pPr>
              <w:pStyle w:val="ConsPlusNormal"/>
            </w:pPr>
            <w:r>
              <w:t>3. Увеличение количества безнадзорных животных, обитающих на территории города Рязани, в отношении которых проведены мероприятия по ОСВВ до 6234 ед. к 2026 году.</w:t>
            </w:r>
          </w:p>
          <w:p w:rsidR="00BA4DE0" w:rsidRDefault="00BA4DE0">
            <w:pPr>
              <w:pStyle w:val="ConsPlusNormal"/>
            </w:pPr>
            <w:r>
              <w:t>4. Увеличение количества мероприятий экологической направленности с участием более 10 жителей, организованных органами местного самоуправления, до 130 единиц</w:t>
            </w:r>
          </w:p>
        </w:tc>
      </w:tr>
      <w:tr w:rsidR="00BA4DE0">
        <w:tblPrEx>
          <w:tblBorders>
            <w:insideH w:val="nil"/>
          </w:tblBorders>
        </w:tblPrEx>
        <w:tc>
          <w:tcPr>
            <w:tcW w:w="9071" w:type="dxa"/>
            <w:gridSpan w:val="2"/>
            <w:tcBorders>
              <w:top w:val="nil"/>
            </w:tcBorders>
          </w:tcPr>
          <w:p w:rsidR="00BA4DE0" w:rsidRDefault="00BA4DE0">
            <w:pPr>
              <w:pStyle w:val="ConsPlusNormal"/>
              <w:jc w:val="both"/>
            </w:pPr>
            <w:r>
              <w:t xml:space="preserve">(в ред. </w:t>
            </w:r>
            <w:hyperlink r:id="rId29">
              <w:r>
                <w:rPr>
                  <w:color w:val="0000FF"/>
                </w:rPr>
                <w:t>Постановления</w:t>
              </w:r>
            </w:hyperlink>
            <w:r>
              <w:t xml:space="preserve"> Администрации города Рязани от 13.02.2023 N 1442)</w:t>
            </w:r>
          </w:p>
        </w:tc>
      </w:tr>
    </w:tbl>
    <w:p w:rsidR="00BA4DE0" w:rsidRDefault="00BA4DE0">
      <w:pPr>
        <w:pStyle w:val="ConsPlusNormal"/>
        <w:jc w:val="both"/>
      </w:pPr>
    </w:p>
    <w:p w:rsidR="00BA4DE0" w:rsidRDefault="00BA4DE0">
      <w:pPr>
        <w:pStyle w:val="ConsPlusTitle"/>
        <w:jc w:val="center"/>
        <w:outlineLvl w:val="1"/>
      </w:pPr>
      <w:r>
        <w:t>I. Характеристика текущего состояния сферы</w:t>
      </w:r>
    </w:p>
    <w:p w:rsidR="00BA4DE0" w:rsidRDefault="00BA4DE0">
      <w:pPr>
        <w:pStyle w:val="ConsPlusTitle"/>
        <w:jc w:val="center"/>
      </w:pPr>
      <w:r>
        <w:t>охраны окружающей среды</w:t>
      </w:r>
    </w:p>
    <w:p w:rsidR="00BA4DE0" w:rsidRDefault="00BA4DE0">
      <w:pPr>
        <w:pStyle w:val="ConsPlusNormal"/>
        <w:jc w:val="both"/>
      </w:pPr>
    </w:p>
    <w:p w:rsidR="00BA4DE0" w:rsidRDefault="00BA4DE0">
      <w:pPr>
        <w:pStyle w:val="ConsPlusNormal"/>
        <w:ind w:firstLine="540"/>
        <w:jc w:val="both"/>
      </w:pPr>
      <w:r>
        <w:t>Современные экологические проблемы в Рязани связаны с рядом специфических особенностей, к которым относятся:</w:t>
      </w:r>
    </w:p>
    <w:p w:rsidR="00BA4DE0" w:rsidRDefault="00BA4DE0">
      <w:pPr>
        <w:pStyle w:val="ConsPlusNormal"/>
        <w:spacing w:before="220"/>
        <w:ind w:firstLine="540"/>
        <w:jc w:val="both"/>
      </w:pPr>
      <w:r>
        <w:t>- недостаточность площадей, занятых зелеными насаждениями, в том числе городскими лесами;</w:t>
      </w:r>
    </w:p>
    <w:p w:rsidR="00BA4DE0" w:rsidRDefault="00BA4DE0">
      <w:pPr>
        <w:pStyle w:val="ConsPlusNormal"/>
        <w:spacing w:before="220"/>
        <w:ind w:firstLine="540"/>
        <w:jc w:val="both"/>
      </w:pPr>
      <w:r>
        <w:lastRenderedPageBreak/>
        <w:t>- недостаточность обустроенных рекреационных зон отдыха, в том числе на водных объектах;</w:t>
      </w:r>
    </w:p>
    <w:p w:rsidR="00BA4DE0" w:rsidRDefault="00BA4DE0">
      <w:pPr>
        <w:pStyle w:val="ConsPlusNormal"/>
        <w:spacing w:before="220"/>
        <w:ind w:firstLine="540"/>
        <w:jc w:val="both"/>
      </w:pPr>
      <w:r>
        <w:t>- неудовлетворительное санитарное состояние водных объектов и их береговых полос;</w:t>
      </w:r>
    </w:p>
    <w:p w:rsidR="00BA4DE0" w:rsidRDefault="00BA4DE0">
      <w:pPr>
        <w:pStyle w:val="ConsPlusNormal"/>
        <w:spacing w:before="220"/>
        <w:ind w:firstLine="540"/>
        <w:jc w:val="both"/>
      </w:pPr>
      <w:r>
        <w:t xml:space="preserve">- загрязнение отходами производства и потребления муниципальных земельных участков в границах </w:t>
      </w:r>
      <w:proofErr w:type="spellStart"/>
      <w:r>
        <w:t>водоохранных</w:t>
      </w:r>
      <w:proofErr w:type="spellEnd"/>
      <w:r>
        <w:t xml:space="preserve"> зон поверхностных водных объектов, зеленых зон, объектов общего пользования;</w:t>
      </w:r>
    </w:p>
    <w:p w:rsidR="00BA4DE0" w:rsidRDefault="00BA4DE0">
      <w:pPr>
        <w:pStyle w:val="ConsPlusNormal"/>
        <w:spacing w:before="220"/>
        <w:ind w:firstLine="540"/>
        <w:jc w:val="both"/>
      </w:pPr>
      <w:r>
        <w:t>- уничтожение многолетних деревьев распространившимися вредными насекомыми (такими как минирующая моль, узкотелая златка);</w:t>
      </w:r>
    </w:p>
    <w:p w:rsidR="00BA4DE0" w:rsidRDefault="00BA4DE0">
      <w:pPr>
        <w:pStyle w:val="ConsPlusNormal"/>
        <w:spacing w:before="220"/>
        <w:ind w:firstLine="540"/>
        <w:jc w:val="both"/>
      </w:pPr>
      <w:r>
        <w:t>- низкая информированность населения по вопросам обращения с отходами производства и потребления, в том числе с ртутьсодержащими лампами и приборами.</w:t>
      </w:r>
    </w:p>
    <w:p w:rsidR="00BA4DE0" w:rsidRDefault="00BA4DE0">
      <w:pPr>
        <w:pStyle w:val="ConsPlusNormal"/>
        <w:spacing w:before="220"/>
        <w:ind w:firstLine="540"/>
        <w:jc w:val="both"/>
      </w:pPr>
      <w:r>
        <w:t xml:space="preserve">Среди наиболее острых проблем в сфере развития зеленого фонда города следует выделить: большое количество </w:t>
      </w:r>
      <w:proofErr w:type="spellStart"/>
      <w:r>
        <w:t>старовозрастных</w:t>
      </w:r>
      <w:proofErr w:type="spellEnd"/>
      <w:r>
        <w:t xml:space="preserve"> и аварийных деревьев; поражение деревьев насекомыми-вредителями, засорение зеленых зон самосевной порослью клена </w:t>
      </w:r>
      <w:proofErr w:type="spellStart"/>
      <w:r>
        <w:t>ясеневидного</w:t>
      </w:r>
      <w:proofErr w:type="spellEnd"/>
      <w:r>
        <w:t>.</w:t>
      </w:r>
    </w:p>
    <w:p w:rsidR="00BA4DE0" w:rsidRDefault="00BA4DE0">
      <w:pPr>
        <w:pStyle w:val="ConsPlusNormal"/>
        <w:spacing w:before="220"/>
        <w:ind w:firstLine="540"/>
        <w:jc w:val="both"/>
      </w:pPr>
      <w:r>
        <w:t>Площадь внутриквартальных зеленых насаждений общего пользования, расположенных внутри "спальных" микрорайонов, остается недостаточной для удовлетворения потребностей жителей в местах отдыха, находящихся в шаговой доступности.</w:t>
      </w:r>
    </w:p>
    <w:p w:rsidR="00BA4DE0" w:rsidRDefault="00BA4DE0">
      <w:pPr>
        <w:pStyle w:val="ConsPlusNormal"/>
        <w:spacing w:before="220"/>
        <w:ind w:firstLine="540"/>
        <w:jc w:val="both"/>
      </w:pPr>
      <w:hyperlink r:id="rId30">
        <w:proofErr w:type="gramStart"/>
        <w:r>
          <w:rPr>
            <w:color w:val="0000FF"/>
          </w:rPr>
          <w:t>Приказом</w:t>
        </w:r>
      </w:hyperlink>
      <w:r>
        <w:t xml:space="preserve"> Федерального агентства лесного хозяйства министерства природных ресурсов и экологии Российской Федерации от 24.06.2019 N 799 "Об определении количества лесничеств на землях населенных пунктов города Рязани Рязанской области, занятых городскими лесами, и установлении их границ" в 2019 году на территории города Рязани сформировано городское лесничество, в состав которого включены муниципальные земельные участки, занятые лесными насаждениями общей площадью 432 га.</w:t>
      </w:r>
      <w:proofErr w:type="gramEnd"/>
      <w:r>
        <w:t xml:space="preserve"> Однако, более 100 га лесных участков, расположенных на территории города, остаются не оформленными в муниципальную собственность и не включены в состав городского лесничества.</w:t>
      </w:r>
    </w:p>
    <w:p w:rsidR="00BA4DE0" w:rsidRDefault="00BA4DE0">
      <w:pPr>
        <w:pStyle w:val="ConsPlusNormal"/>
        <w:spacing w:before="220"/>
        <w:ind w:firstLine="540"/>
        <w:jc w:val="both"/>
      </w:pPr>
      <w:r>
        <w:t>Охрана водных объектов является одной из актуальнейших проблем города Рязани. Состояние городских водоемов напрямую зависит от уровня благоустройства и санитарного состояния их береговых полос и благоустроенности прилегающих территорий.</w:t>
      </w:r>
    </w:p>
    <w:p w:rsidR="00BA4DE0" w:rsidRDefault="00BA4DE0">
      <w:pPr>
        <w:pStyle w:val="ConsPlusNormal"/>
        <w:spacing w:before="220"/>
        <w:ind w:firstLine="540"/>
        <w:jc w:val="both"/>
      </w:pPr>
      <w:r>
        <w:t>Существует два подхода к экологической реабилитации водных объектов - внешний и внутренний. В первом случае проводится комплекс мероприятий, направленный на снижение внешней нагрузки на водный объект: строительство локальных очистных сооружений, ограничение сброса сточных вод, проведение санитарной очистки прилегающей территории, соблюдение режима использования береговой полосы. Во втором случае проводятся мероприятия по расчистке лож водоемов от донных отложений, удаление излишков высшей водной растительности; усиление проточности водного объекта путем расчистки выходов грунтовых вод, искусственная изоляция ложа водоема для удержания вод, искусственное насыщение водоемов естественными микроорганизмами, способными разрушать мертвую органику, насыщая воду кислородом.</w:t>
      </w:r>
    </w:p>
    <w:p w:rsidR="00BA4DE0" w:rsidRDefault="00BA4DE0">
      <w:pPr>
        <w:pStyle w:val="ConsPlusNormal"/>
        <w:spacing w:before="220"/>
        <w:ind w:firstLine="540"/>
        <w:jc w:val="both"/>
      </w:pPr>
      <w:r>
        <w:t>Для получения необходимых сведений об уровне антропогенного воздействия на водоемы необходимо систематическое лабораторное исследование качества воды.</w:t>
      </w:r>
    </w:p>
    <w:p w:rsidR="00BA4DE0" w:rsidRDefault="00BA4DE0">
      <w:pPr>
        <w:pStyle w:val="ConsPlusNormal"/>
        <w:spacing w:before="220"/>
        <w:ind w:firstLine="540"/>
        <w:jc w:val="both"/>
      </w:pPr>
      <w:r>
        <w:t>Муниципальные водоемы, имеющие небольшую площадь и глубину, являются потенциальными источниками распространения личинок комаров - переносчиков малярии. На территории города насчитывается 30 потенциально опасных водоемов, которые необходимо ежегодно обрабатывать противомалярийными препаратами.</w:t>
      </w:r>
    </w:p>
    <w:p w:rsidR="00BA4DE0" w:rsidRDefault="00BA4DE0">
      <w:pPr>
        <w:pStyle w:val="ConsPlusNormal"/>
        <w:spacing w:before="220"/>
        <w:ind w:firstLine="540"/>
        <w:jc w:val="both"/>
      </w:pPr>
      <w:r>
        <w:t xml:space="preserve">В соответствии с Территориальной схемой обращения с отходами, в том числе с твердыми </w:t>
      </w:r>
      <w:r>
        <w:lastRenderedPageBreak/>
        <w:t>коммунальными отходами, Рязанской области на территории города насчитывается 29 мест несанкционированного размещения отходов производства и потребления, в том числе ТКО. Большая часть несанкционированных свалок ликвидируется во время месячников по уборке города. Однако, в настоящее время в районе автодороги Северного обхода (Советский район) и Кузьмина оврага (Московский район) имеются муниципальные земельные участки, а также участки, государственная собственность на которые не разграничена, общей площадью около 7,6 га с признаками объектов накопленного вреда в результате несанкционированного размещения отходов производства и потребления. В целях их ликвидации требуется проведение работ по оценке данных территорий на предмет определения, являются ли они объектами накопленного вреда, подлежащими внесению в государственный реестр объектов накопленного вреда окружающей среде.</w:t>
      </w:r>
    </w:p>
    <w:p w:rsidR="00BA4DE0" w:rsidRDefault="00BA4DE0">
      <w:pPr>
        <w:pStyle w:val="ConsPlusNormal"/>
        <w:spacing w:before="220"/>
        <w:ind w:firstLine="540"/>
        <w:jc w:val="both"/>
      </w:pPr>
      <w:r>
        <w:t>Важное место в системе обращения с отходами занимает сбор и обезвреживание ртутьсодержащих отходов, в том числе отработанных ртутьсодержащих ламп.</w:t>
      </w:r>
    </w:p>
    <w:p w:rsidR="00BA4DE0" w:rsidRDefault="00BA4DE0">
      <w:pPr>
        <w:pStyle w:val="ConsPlusNormal"/>
        <w:spacing w:before="220"/>
        <w:ind w:firstLine="540"/>
        <w:jc w:val="both"/>
      </w:pPr>
      <w:r>
        <w:t>В целях недопущения сбора ртутьсодержащих отходов совместно с твердыми бытовыми отходами необходимо организовывать мероприятия по их раздельному сбору. К таким мероприятиям относятся акции по сбору ртутьсодержащих отходов в районах индивидуальной жилой застройки. Собранные ртутьсодержащие лампы направляются на утилизацию за счет средств бюджета города Рязани.</w:t>
      </w:r>
    </w:p>
    <w:p w:rsidR="00BA4DE0" w:rsidRDefault="00BA4DE0">
      <w:pPr>
        <w:pStyle w:val="ConsPlusNormal"/>
        <w:spacing w:before="220"/>
        <w:ind w:firstLine="540"/>
        <w:jc w:val="both"/>
      </w:pPr>
      <w:r>
        <w:t xml:space="preserve">С 01.01.2020 вступили в силу </w:t>
      </w:r>
      <w:hyperlink r:id="rId31">
        <w:r>
          <w:rPr>
            <w:color w:val="0000FF"/>
          </w:rPr>
          <w:t>статьи 15</w:t>
        </w:r>
      </w:hyperlink>
      <w:r>
        <w:t xml:space="preserve">, </w:t>
      </w:r>
      <w:hyperlink r:id="rId32">
        <w:r>
          <w:rPr>
            <w:color w:val="0000FF"/>
          </w:rPr>
          <w:t>16</w:t>
        </w:r>
      </w:hyperlink>
      <w:r>
        <w:t xml:space="preserve">, </w:t>
      </w:r>
      <w:hyperlink r:id="rId33">
        <w:r>
          <w:rPr>
            <w:color w:val="0000FF"/>
          </w:rPr>
          <w:t>18</w:t>
        </w:r>
      </w:hyperlink>
      <w:r>
        <w:t xml:space="preserve"> Федерального закона от 27.12.2018 N 498-ФЗ "Об ответственном обращении с животными и о внесении изменений в отдельные законодательные акты Российской Федерации", касающиеся организации мероприятий при осуществлении деятельности по обращению с животными без владельцев.</w:t>
      </w:r>
    </w:p>
    <w:p w:rsidR="00BA4DE0" w:rsidRDefault="00BA4DE0">
      <w:pPr>
        <w:pStyle w:val="ConsPlusNormal"/>
        <w:spacing w:before="220"/>
        <w:ind w:firstLine="540"/>
        <w:jc w:val="both"/>
      </w:pPr>
      <w:proofErr w:type="gramStart"/>
      <w:r>
        <w:t xml:space="preserve">В соответствии с </w:t>
      </w:r>
      <w:hyperlink r:id="rId34">
        <w:r>
          <w:rPr>
            <w:color w:val="0000FF"/>
          </w:rPr>
          <w:t>Законом</w:t>
        </w:r>
      </w:hyperlink>
      <w:r>
        <w:t xml:space="preserve"> Рязанской области от 22.12.2020 N 92-ОЗ "О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 администрация города Рязани наделена отдельными государственными полномочиями по организации мероприятий при осуществлении деятельности по обращению с животными без владельцев.</w:t>
      </w:r>
      <w:proofErr w:type="gramEnd"/>
    </w:p>
    <w:p w:rsidR="00BA4DE0" w:rsidRDefault="00BA4DE0">
      <w:pPr>
        <w:pStyle w:val="ConsPlusNormal"/>
        <w:spacing w:before="220"/>
        <w:ind w:firstLine="540"/>
        <w:jc w:val="both"/>
      </w:pPr>
      <w:r>
        <w:t>Для осуществления переданных отдельных государственных полномочий по обращению с животными без владельцев бюджету города Рязани до 2023 года предусмотрено финансовое обеспечение из областного бюджета в форме субвенций.</w:t>
      </w:r>
    </w:p>
    <w:p w:rsidR="00BA4DE0" w:rsidRDefault="00BA4DE0">
      <w:pPr>
        <w:pStyle w:val="ConsPlusNormal"/>
        <w:spacing w:before="220"/>
        <w:ind w:firstLine="540"/>
        <w:jc w:val="both"/>
      </w:pPr>
      <w:r>
        <w:t xml:space="preserve">Существенным механизмом повышения качества окружающей среды является экологическое просвещение и повышение уровня ответственности граждан за состояние окружающей среды. Для этих целей предполагается динамичное развитие системы получения и передачи экологических знаний, для чего предусмотрено проведение массовых экологических мероприятий. Просветительская деятельность не имеет прямого экономического эффекта, однако она имеет ярко выраженный социальный эффект. </w:t>
      </w:r>
      <w:proofErr w:type="gramStart"/>
      <w:r>
        <w:t>В целях совершенствования системы экологического образования и просвещения в городе на период 2022 - 2030 годов предусматривается работа по следующим основным направлениям: работа с детьми дошкольного возраста, школьниками, другими группами населения; организация экологических кружков, тематических экскурсий, взаимодействие с общественностью, освещение деятельности в области экологического просвещения в средствах массовой информации; организация школьной и студенческой научно-исследовательской деятельности;</w:t>
      </w:r>
      <w:proofErr w:type="gramEnd"/>
      <w:r>
        <w:t xml:space="preserve"> организация экологических праздников, фестивалей, акций, природоохранных мероприятий.</w:t>
      </w:r>
    </w:p>
    <w:p w:rsidR="00BA4DE0" w:rsidRDefault="00BA4DE0">
      <w:pPr>
        <w:pStyle w:val="ConsPlusNormal"/>
        <w:jc w:val="both"/>
      </w:pPr>
    </w:p>
    <w:p w:rsidR="00BA4DE0" w:rsidRDefault="00BA4DE0">
      <w:pPr>
        <w:pStyle w:val="ConsPlusTitle"/>
        <w:jc w:val="center"/>
        <w:outlineLvl w:val="1"/>
      </w:pPr>
      <w:r>
        <w:t>II. Приоритеты муниципальной политики в сфере охраны</w:t>
      </w:r>
    </w:p>
    <w:p w:rsidR="00BA4DE0" w:rsidRDefault="00BA4DE0">
      <w:pPr>
        <w:pStyle w:val="ConsPlusTitle"/>
        <w:jc w:val="center"/>
      </w:pPr>
      <w:r>
        <w:t>окружающей среды. Цели и задачи муниципальной программы</w:t>
      </w:r>
    </w:p>
    <w:p w:rsidR="00BA4DE0" w:rsidRDefault="00BA4DE0">
      <w:pPr>
        <w:pStyle w:val="ConsPlusNormal"/>
        <w:jc w:val="both"/>
      </w:pPr>
    </w:p>
    <w:p w:rsidR="00BA4DE0" w:rsidRDefault="00BA4DE0">
      <w:pPr>
        <w:pStyle w:val="ConsPlusNormal"/>
        <w:ind w:firstLine="540"/>
        <w:jc w:val="both"/>
      </w:pPr>
      <w:r>
        <w:t xml:space="preserve">Данная муниципальная программа базируется на основных положениях следующих </w:t>
      </w:r>
      <w:r>
        <w:lastRenderedPageBreak/>
        <w:t>Федеральных законов и муниципальных нормативных правовых актов:</w:t>
      </w:r>
    </w:p>
    <w:p w:rsidR="00BA4DE0" w:rsidRDefault="00BA4DE0">
      <w:pPr>
        <w:pStyle w:val="ConsPlusNormal"/>
        <w:spacing w:before="220"/>
        <w:ind w:firstLine="540"/>
        <w:jc w:val="both"/>
      </w:pPr>
      <w:r>
        <w:t xml:space="preserve">- Федеральный </w:t>
      </w:r>
      <w:hyperlink r:id="rId35">
        <w:r>
          <w:rPr>
            <w:color w:val="0000FF"/>
          </w:rPr>
          <w:t>закон</w:t>
        </w:r>
      </w:hyperlink>
      <w:r>
        <w:t xml:space="preserve"> от 10.01.2002 N 7-ФЗ "Об охране окружающей среды";</w:t>
      </w:r>
    </w:p>
    <w:p w:rsidR="00BA4DE0" w:rsidRDefault="00BA4DE0">
      <w:pPr>
        <w:pStyle w:val="ConsPlusNormal"/>
        <w:spacing w:before="220"/>
        <w:ind w:firstLine="540"/>
        <w:jc w:val="both"/>
      </w:pPr>
      <w:r>
        <w:t xml:space="preserve">- Федеральный </w:t>
      </w:r>
      <w:hyperlink r:id="rId36">
        <w:r>
          <w:rPr>
            <w:color w:val="0000FF"/>
          </w:rPr>
          <w:t>закон</w:t>
        </w:r>
      </w:hyperlink>
      <w:r>
        <w:t xml:space="preserve"> от 24.06.1998 N 89-ФЗ "Об отходах производства и потребления";</w:t>
      </w:r>
    </w:p>
    <w:p w:rsidR="00BA4DE0" w:rsidRDefault="00BA4DE0">
      <w:pPr>
        <w:pStyle w:val="ConsPlusNormal"/>
        <w:spacing w:before="220"/>
        <w:ind w:firstLine="540"/>
        <w:jc w:val="both"/>
      </w:pPr>
      <w:r>
        <w:t xml:space="preserve">- Федеральный </w:t>
      </w:r>
      <w:hyperlink r:id="rId37">
        <w:r>
          <w:rPr>
            <w:color w:val="0000FF"/>
          </w:rPr>
          <w:t>закон</w:t>
        </w:r>
      </w:hyperlink>
      <w:r>
        <w:t xml:space="preserve"> от 27.12.2018 N 498-ФЗ "Об ответственном обращении с животными и о внесении изменений в отдельные законодательные акты Российской Федерации";</w:t>
      </w:r>
    </w:p>
    <w:p w:rsidR="00BA4DE0" w:rsidRDefault="00BA4DE0">
      <w:pPr>
        <w:pStyle w:val="ConsPlusNormal"/>
        <w:spacing w:before="220"/>
        <w:ind w:firstLine="540"/>
        <w:jc w:val="both"/>
      </w:pPr>
      <w:r>
        <w:t xml:space="preserve">- Федеральный </w:t>
      </w:r>
      <w:hyperlink r:id="rId38">
        <w:r>
          <w:rPr>
            <w:color w:val="0000FF"/>
          </w:rPr>
          <w:t>закон</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A4DE0" w:rsidRDefault="00BA4DE0">
      <w:pPr>
        <w:pStyle w:val="ConsPlusNormal"/>
        <w:spacing w:before="220"/>
        <w:ind w:firstLine="540"/>
        <w:jc w:val="both"/>
      </w:pPr>
      <w:r>
        <w:t xml:space="preserve">- Водный </w:t>
      </w:r>
      <w:hyperlink r:id="rId39">
        <w:r>
          <w:rPr>
            <w:color w:val="0000FF"/>
          </w:rPr>
          <w:t>кодекс</w:t>
        </w:r>
      </w:hyperlink>
      <w:r>
        <w:t xml:space="preserve"> Российской Федерации;</w:t>
      </w:r>
    </w:p>
    <w:p w:rsidR="00BA4DE0" w:rsidRDefault="00BA4DE0">
      <w:pPr>
        <w:pStyle w:val="ConsPlusNormal"/>
        <w:spacing w:before="220"/>
        <w:ind w:firstLine="540"/>
        <w:jc w:val="both"/>
      </w:pPr>
      <w:r>
        <w:t xml:space="preserve">- </w:t>
      </w:r>
      <w:hyperlink r:id="rId40">
        <w:r>
          <w:rPr>
            <w:color w:val="0000FF"/>
          </w:rPr>
          <w:t>Закон</w:t>
        </w:r>
      </w:hyperlink>
      <w:r>
        <w:t xml:space="preserve"> Рязанской области от 22.12.2020 N 92-ОЗ "О наделении органов местного самоуправления отдельными государственными полномочиями Рязанской области по организации мероприятий при осуществлении деятельности по обращению с животными без владельцев";</w:t>
      </w:r>
    </w:p>
    <w:p w:rsidR="00BA4DE0" w:rsidRDefault="00BA4DE0">
      <w:pPr>
        <w:pStyle w:val="ConsPlusNormal"/>
        <w:spacing w:before="220"/>
        <w:ind w:firstLine="540"/>
        <w:jc w:val="both"/>
      </w:pPr>
      <w:r>
        <w:t xml:space="preserve">- </w:t>
      </w:r>
      <w:hyperlink r:id="rId41">
        <w:r>
          <w:rPr>
            <w:color w:val="0000FF"/>
          </w:rPr>
          <w:t>Постановление</w:t>
        </w:r>
      </w:hyperlink>
      <w:r>
        <w:t xml:space="preserve"> Рязанской областной Думы от 13.12.2017 N 501-VI РОД "О создании лесопаркового зеленого пояса вокруг города Рязани и о его площади";</w:t>
      </w:r>
    </w:p>
    <w:p w:rsidR="00BA4DE0" w:rsidRDefault="00BA4DE0">
      <w:pPr>
        <w:pStyle w:val="ConsPlusNormal"/>
        <w:spacing w:before="220"/>
        <w:ind w:firstLine="540"/>
        <w:jc w:val="both"/>
      </w:pPr>
      <w:r>
        <w:t xml:space="preserve">- </w:t>
      </w:r>
      <w:hyperlink r:id="rId42">
        <w:r>
          <w:rPr>
            <w:color w:val="0000FF"/>
          </w:rPr>
          <w:t>решение</w:t>
        </w:r>
      </w:hyperlink>
      <w:r>
        <w:t xml:space="preserve"> Рязанского городского Совета от 12.10.2006 N 688-III "О дополнительных мерах по сохранению объектов озеленения города Рязани";</w:t>
      </w:r>
    </w:p>
    <w:p w:rsidR="00BA4DE0" w:rsidRDefault="00BA4DE0">
      <w:pPr>
        <w:pStyle w:val="ConsPlusNormal"/>
        <w:spacing w:before="220"/>
        <w:ind w:firstLine="540"/>
        <w:jc w:val="both"/>
      </w:pPr>
      <w:r>
        <w:t xml:space="preserve">- </w:t>
      </w:r>
      <w:hyperlink r:id="rId43">
        <w:r>
          <w:rPr>
            <w:color w:val="0000FF"/>
          </w:rPr>
          <w:t>решение</w:t>
        </w:r>
      </w:hyperlink>
      <w:r>
        <w:t xml:space="preserve"> Рязанской городской Думы от 30.08.2018 N 311-II "О введении моратория на изменение </w:t>
      </w:r>
      <w:proofErr w:type="gramStart"/>
      <w:r>
        <w:t>границ объектов озеленения города Рязани</w:t>
      </w:r>
      <w:proofErr w:type="gramEnd"/>
      <w:r>
        <w:t>";</w:t>
      </w:r>
    </w:p>
    <w:p w:rsidR="00BA4DE0" w:rsidRDefault="00BA4DE0">
      <w:pPr>
        <w:pStyle w:val="ConsPlusNormal"/>
        <w:spacing w:before="220"/>
        <w:ind w:firstLine="540"/>
        <w:jc w:val="both"/>
      </w:pPr>
      <w:r>
        <w:t xml:space="preserve">- </w:t>
      </w:r>
      <w:hyperlink r:id="rId44">
        <w:r>
          <w:rPr>
            <w:color w:val="0000FF"/>
          </w:rPr>
          <w:t>решение</w:t>
        </w:r>
      </w:hyperlink>
      <w:r>
        <w:t xml:space="preserve"> Рязанской городской Думы от 21.06.2021 N 108-III "Об утверждении Стратегии социально-экономического развития города Рязани до 2030 года" (далее - Стратегия).</w:t>
      </w:r>
    </w:p>
    <w:p w:rsidR="00BA4DE0" w:rsidRDefault="00BA4DE0">
      <w:pPr>
        <w:pStyle w:val="ConsPlusNormal"/>
        <w:spacing w:before="220"/>
        <w:ind w:firstLine="540"/>
        <w:jc w:val="both"/>
      </w:pPr>
      <w:r>
        <w:t>В соответствии с основными направлениями Стратегии в сфере рационального использования природно-ресурсного потенциала и обеспечения экологической безопасности определены цель и задачи муниципальной программы.</w:t>
      </w:r>
    </w:p>
    <w:p w:rsidR="00BA4DE0" w:rsidRDefault="00BA4DE0">
      <w:pPr>
        <w:pStyle w:val="ConsPlusNormal"/>
        <w:spacing w:before="220"/>
        <w:ind w:firstLine="540"/>
        <w:jc w:val="both"/>
      </w:pPr>
      <w:r>
        <w:t>Целью муниципальной программы является сохранение компонентов природной среды города Рязани.</w:t>
      </w:r>
    </w:p>
    <w:p w:rsidR="00BA4DE0" w:rsidRDefault="00BA4DE0">
      <w:pPr>
        <w:pStyle w:val="ConsPlusNormal"/>
        <w:spacing w:before="220"/>
        <w:ind w:firstLine="540"/>
        <w:jc w:val="both"/>
      </w:pPr>
      <w:r>
        <w:t>Задачами муниципальной программы являются:</w:t>
      </w:r>
    </w:p>
    <w:p w:rsidR="00BA4DE0" w:rsidRDefault="00BA4DE0">
      <w:pPr>
        <w:pStyle w:val="ConsPlusNormal"/>
        <w:spacing w:before="220"/>
        <w:ind w:firstLine="540"/>
        <w:jc w:val="both"/>
      </w:pPr>
      <w:r>
        <w:t>- охрана природного ландшафта города Рязани, в том числе зеленых зон и водных объектов;</w:t>
      </w:r>
    </w:p>
    <w:p w:rsidR="00BA4DE0" w:rsidRDefault="00BA4DE0">
      <w:pPr>
        <w:pStyle w:val="ConsPlusNormal"/>
        <w:spacing w:before="220"/>
        <w:ind w:firstLine="540"/>
        <w:jc w:val="both"/>
      </w:pPr>
      <w:r>
        <w:t>- организация деятельности по обращению с животными без владельцев, обитающими на территории города Рязани;</w:t>
      </w:r>
    </w:p>
    <w:p w:rsidR="00BA4DE0" w:rsidRDefault="00BA4DE0">
      <w:pPr>
        <w:pStyle w:val="ConsPlusNormal"/>
        <w:jc w:val="both"/>
      </w:pPr>
      <w:r>
        <w:t xml:space="preserve">(в ред. </w:t>
      </w:r>
      <w:hyperlink r:id="rId45">
        <w:r>
          <w:rPr>
            <w:color w:val="0000FF"/>
          </w:rPr>
          <w:t>Постановления</w:t>
        </w:r>
      </w:hyperlink>
      <w:r>
        <w:t xml:space="preserve"> Администрации города Рязани от 12.04.2023 N 4382)</w:t>
      </w:r>
    </w:p>
    <w:p w:rsidR="00BA4DE0" w:rsidRDefault="00BA4DE0">
      <w:pPr>
        <w:pStyle w:val="ConsPlusNormal"/>
        <w:spacing w:before="220"/>
        <w:ind w:firstLine="540"/>
        <w:jc w:val="both"/>
      </w:pPr>
      <w:r>
        <w:t>- повышение уровня экологической культуры населения.</w:t>
      </w:r>
    </w:p>
    <w:p w:rsidR="00BA4DE0" w:rsidRDefault="00BA4DE0">
      <w:pPr>
        <w:pStyle w:val="ConsPlusNormal"/>
        <w:spacing w:before="220"/>
        <w:ind w:firstLine="540"/>
        <w:jc w:val="both"/>
      </w:pPr>
      <w:proofErr w:type="gramStart"/>
      <w:r>
        <w:t xml:space="preserve">Настоящая муниципальная программа разработана в соответствии с Постановлениями администрации города Рязани от 13.08.2013 </w:t>
      </w:r>
      <w:hyperlink r:id="rId46">
        <w:r>
          <w:rPr>
            <w:color w:val="0000FF"/>
          </w:rPr>
          <w:t>N 3274</w:t>
        </w:r>
      </w:hyperlink>
      <w:r>
        <w:t xml:space="preserve">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от 24.08.2015 </w:t>
      </w:r>
      <w:hyperlink r:id="rId47">
        <w:r>
          <w:rPr>
            <w:color w:val="0000FF"/>
          </w:rPr>
          <w:t>N 3892</w:t>
        </w:r>
      </w:hyperlink>
      <w:r>
        <w:t xml:space="preserve"> "Об утверждении перечня муниципальных программ города Рязани".</w:t>
      </w:r>
      <w:proofErr w:type="gramEnd"/>
    </w:p>
    <w:p w:rsidR="00BA4DE0" w:rsidRDefault="00BA4DE0">
      <w:pPr>
        <w:pStyle w:val="ConsPlusNormal"/>
        <w:spacing w:before="220"/>
        <w:ind w:firstLine="540"/>
        <w:jc w:val="both"/>
      </w:pPr>
      <w:r>
        <w:t xml:space="preserve">Перечень нормативных правовых актов, обеспечивающих реализацию муниципальной программы, представлен в </w:t>
      </w:r>
      <w:hyperlink w:anchor="P194">
        <w:r>
          <w:rPr>
            <w:color w:val="0000FF"/>
          </w:rPr>
          <w:t>таблице 1</w:t>
        </w:r>
      </w:hyperlink>
      <w:r>
        <w:t xml:space="preserve"> приложения к муниципальной программе.</w:t>
      </w:r>
    </w:p>
    <w:p w:rsidR="00BA4DE0" w:rsidRDefault="00BA4DE0">
      <w:pPr>
        <w:pStyle w:val="ConsPlusNormal"/>
        <w:jc w:val="both"/>
      </w:pPr>
    </w:p>
    <w:p w:rsidR="00BA4DE0" w:rsidRDefault="00BA4DE0">
      <w:pPr>
        <w:pStyle w:val="ConsPlusTitle"/>
        <w:jc w:val="center"/>
        <w:outlineLvl w:val="1"/>
      </w:pPr>
      <w:r>
        <w:lastRenderedPageBreak/>
        <w:t>III. Сроки и этапы реализации муниципальной программы</w:t>
      </w:r>
    </w:p>
    <w:p w:rsidR="00BA4DE0" w:rsidRDefault="00BA4DE0">
      <w:pPr>
        <w:pStyle w:val="ConsPlusNormal"/>
        <w:jc w:val="both"/>
      </w:pPr>
    </w:p>
    <w:p w:rsidR="00BA4DE0" w:rsidRDefault="00BA4DE0">
      <w:pPr>
        <w:pStyle w:val="ConsPlusNormal"/>
        <w:ind w:firstLine="540"/>
        <w:jc w:val="both"/>
      </w:pPr>
      <w:r>
        <w:t>Программа реализуется в 2022 - 2030 годах в один этап.</w:t>
      </w:r>
    </w:p>
    <w:p w:rsidR="00BA4DE0" w:rsidRDefault="00BA4DE0">
      <w:pPr>
        <w:pStyle w:val="ConsPlusNormal"/>
        <w:jc w:val="both"/>
      </w:pPr>
    </w:p>
    <w:p w:rsidR="00BA4DE0" w:rsidRDefault="00BA4DE0">
      <w:pPr>
        <w:pStyle w:val="ConsPlusTitle"/>
        <w:jc w:val="center"/>
        <w:outlineLvl w:val="1"/>
      </w:pPr>
      <w:r>
        <w:t>IV. Прогноз ожидаемых результатов муниципальной программы.</w:t>
      </w:r>
    </w:p>
    <w:p w:rsidR="00BA4DE0" w:rsidRDefault="00BA4DE0">
      <w:pPr>
        <w:pStyle w:val="ConsPlusTitle"/>
        <w:jc w:val="center"/>
      </w:pPr>
      <w:r>
        <w:t>Описание целевых показателей (индикаторов)</w:t>
      </w:r>
    </w:p>
    <w:p w:rsidR="00BA4DE0" w:rsidRDefault="00BA4DE0">
      <w:pPr>
        <w:pStyle w:val="ConsPlusTitle"/>
        <w:jc w:val="center"/>
      </w:pPr>
      <w:r>
        <w:t>муниципальной программы</w:t>
      </w:r>
    </w:p>
    <w:p w:rsidR="00BA4DE0" w:rsidRDefault="00BA4DE0">
      <w:pPr>
        <w:pStyle w:val="ConsPlusNormal"/>
        <w:jc w:val="both"/>
      </w:pPr>
    </w:p>
    <w:p w:rsidR="00BA4DE0" w:rsidRDefault="00BA4DE0">
      <w:pPr>
        <w:pStyle w:val="ConsPlusNormal"/>
        <w:ind w:firstLine="540"/>
        <w:jc w:val="both"/>
      </w:pPr>
      <w:r>
        <w:t>Решение задач муниципальной программы направлено на достижение определенных результатов в сфере охраны окружающей среды. Успешная реализация муниципальной программы позволит к 2030 году:</w:t>
      </w:r>
    </w:p>
    <w:p w:rsidR="00BA4DE0" w:rsidRDefault="00BA4DE0">
      <w:pPr>
        <w:pStyle w:val="ConsPlusNormal"/>
        <w:spacing w:before="220"/>
        <w:ind w:firstLine="540"/>
        <w:jc w:val="both"/>
      </w:pPr>
      <w:r>
        <w:t xml:space="preserve">1. Увеличить площадь реабилитированных территорий города Рязани, в том числе занятых водными объектами, до 267,5 га. Показатель отражает фактическую площадь реабилитированных природных территорий города Рязани (санитарная прочистка от сорной древесной растительности, </w:t>
      </w:r>
      <w:proofErr w:type="spellStart"/>
      <w:r>
        <w:t>старовозрастных</w:t>
      </w:r>
      <w:proofErr w:type="spellEnd"/>
      <w:r>
        <w:t>, аварийных, поваленных деревьев, от отходов производства и потребления, в том числе опасных отходов, рекультивация нарушенных земель, подготовка участков для проведения работ по восстановлению природной растительности, очистка муниципальных водоемов и береговых полос). Показатель определяется по фактической площади реабилитированных природных территорий. Источник информации: данные УБГ.</w:t>
      </w:r>
    </w:p>
    <w:p w:rsidR="00BA4DE0" w:rsidRDefault="00BA4DE0">
      <w:pPr>
        <w:pStyle w:val="ConsPlusNormal"/>
        <w:jc w:val="both"/>
      </w:pPr>
      <w:r>
        <w:t xml:space="preserve">(в ред. Постановлений Администрации города Рязани от 16.03.2022 </w:t>
      </w:r>
      <w:hyperlink r:id="rId48">
        <w:r>
          <w:rPr>
            <w:color w:val="0000FF"/>
          </w:rPr>
          <w:t>N 1241</w:t>
        </w:r>
      </w:hyperlink>
      <w:r>
        <w:t xml:space="preserve">, от 13.02.2023 </w:t>
      </w:r>
      <w:hyperlink r:id="rId49">
        <w:r>
          <w:rPr>
            <w:color w:val="0000FF"/>
          </w:rPr>
          <w:t>N 1442</w:t>
        </w:r>
      </w:hyperlink>
      <w:r>
        <w:t>)</w:t>
      </w:r>
    </w:p>
    <w:p w:rsidR="00BA4DE0" w:rsidRDefault="00BA4DE0">
      <w:pPr>
        <w:pStyle w:val="ConsPlusNormal"/>
        <w:spacing w:before="220"/>
        <w:ind w:firstLine="540"/>
        <w:jc w:val="both"/>
      </w:pPr>
      <w:r>
        <w:t>2. Увеличить общую площадь зеленых насаждений общего пользования до 962 га. Показатель отражает площадь озелененных и лесных участков (посадка саженцев многолетних зеленых насаждений на различных территориях общего пользования) (</w:t>
      </w:r>
      <w:proofErr w:type="gramStart"/>
      <w:r>
        <w:t>га</w:t>
      </w:r>
      <w:proofErr w:type="gramEnd"/>
      <w:r>
        <w:t>). Показатель определяется площадью земельных участков, занятых зелеными насаждениями и (или) предназначенными для посадки многолетних зеленых насаждений. Источник информации: данные УБГ.</w:t>
      </w:r>
    </w:p>
    <w:p w:rsidR="00BA4DE0" w:rsidRDefault="00BA4DE0">
      <w:pPr>
        <w:pStyle w:val="ConsPlusNormal"/>
        <w:jc w:val="both"/>
      </w:pPr>
      <w:r>
        <w:t xml:space="preserve">(в ред. Постановлений Администрации города Рязани от 16.03.2022 </w:t>
      </w:r>
      <w:hyperlink r:id="rId50">
        <w:r>
          <w:rPr>
            <w:color w:val="0000FF"/>
          </w:rPr>
          <w:t>N 1241</w:t>
        </w:r>
      </w:hyperlink>
      <w:r>
        <w:t xml:space="preserve">, от 13.02.2023 </w:t>
      </w:r>
      <w:hyperlink r:id="rId51">
        <w:r>
          <w:rPr>
            <w:color w:val="0000FF"/>
          </w:rPr>
          <w:t>N 1442</w:t>
        </w:r>
      </w:hyperlink>
      <w:r>
        <w:t>)</w:t>
      </w:r>
    </w:p>
    <w:p w:rsidR="00BA4DE0" w:rsidRDefault="00BA4DE0">
      <w:pPr>
        <w:pStyle w:val="ConsPlusNormal"/>
        <w:spacing w:before="220"/>
        <w:ind w:firstLine="540"/>
        <w:jc w:val="both"/>
      </w:pPr>
      <w:r>
        <w:t>3. Увеличить количество животных без владельцев на территории города, в отношении которых проведены мероприятия по ОСВВ. Показатель определяется по количеству животных без владельцев, обитающих на территории города Рязани, в отношении которых проведены мероприятия по ОСВВ. Источник информации: данные УБГ.</w:t>
      </w:r>
    </w:p>
    <w:p w:rsidR="00BA4DE0" w:rsidRDefault="00BA4DE0">
      <w:pPr>
        <w:pStyle w:val="ConsPlusNormal"/>
        <w:spacing w:before="220"/>
        <w:ind w:firstLine="540"/>
        <w:jc w:val="both"/>
      </w:pPr>
      <w:r>
        <w:t xml:space="preserve">4. Увеличить количество мероприятий экологической направленности с участием более 10 жителей, организованных органом местного самоуправления, до 130 единиц. Показатель определяется количеством проведенных в течение года мероприятий экологической направленности с участием более 10 жителей, организованных органами местного самоуправления. Источник информации: данные УБГ, </w:t>
      </w:r>
      <w:proofErr w:type="spellStart"/>
      <w:r>
        <w:t>УОиМП</w:t>
      </w:r>
      <w:proofErr w:type="spellEnd"/>
      <w:r>
        <w:t>, УК.</w:t>
      </w:r>
    </w:p>
    <w:p w:rsidR="00BA4DE0" w:rsidRDefault="00BA4DE0">
      <w:pPr>
        <w:pStyle w:val="ConsPlusNormal"/>
        <w:spacing w:before="220"/>
        <w:ind w:firstLine="540"/>
        <w:jc w:val="both"/>
      </w:pPr>
      <w:r>
        <w:t xml:space="preserve">Прогноз значений целевых показателей (индикаторов) муниципальной программы представлен в </w:t>
      </w:r>
      <w:hyperlink w:anchor="P224">
        <w:r>
          <w:rPr>
            <w:color w:val="0000FF"/>
          </w:rPr>
          <w:t>таблице 2</w:t>
        </w:r>
      </w:hyperlink>
      <w:r>
        <w:t xml:space="preserve"> приложения к муниципальной программе.</w:t>
      </w:r>
    </w:p>
    <w:p w:rsidR="00BA4DE0" w:rsidRDefault="00BA4DE0">
      <w:pPr>
        <w:pStyle w:val="ConsPlusNormal"/>
        <w:jc w:val="both"/>
      </w:pPr>
    </w:p>
    <w:p w:rsidR="00BA4DE0" w:rsidRDefault="00BA4DE0">
      <w:pPr>
        <w:pStyle w:val="ConsPlusTitle"/>
        <w:jc w:val="center"/>
        <w:outlineLvl w:val="1"/>
      </w:pPr>
      <w:r>
        <w:t>V. Основные мероприятия муниципальной программы</w:t>
      </w:r>
    </w:p>
    <w:p w:rsidR="00BA4DE0" w:rsidRDefault="00BA4DE0">
      <w:pPr>
        <w:pStyle w:val="ConsPlusNormal"/>
        <w:jc w:val="both"/>
      </w:pPr>
    </w:p>
    <w:p w:rsidR="00BA4DE0" w:rsidRDefault="00BA4DE0">
      <w:pPr>
        <w:pStyle w:val="ConsPlusNormal"/>
        <w:ind w:firstLine="540"/>
        <w:jc w:val="both"/>
      </w:pPr>
      <w:r>
        <w:t xml:space="preserve">Решение задач муниципальной программы будет осуществляться путем реализации 4 основных мероприятий. Сводная информация об основных мероприятиях муниципальной программы представлена в </w:t>
      </w:r>
      <w:hyperlink w:anchor="P328">
        <w:r>
          <w:rPr>
            <w:color w:val="0000FF"/>
          </w:rPr>
          <w:t>таблице 3</w:t>
        </w:r>
      </w:hyperlink>
      <w:r>
        <w:t xml:space="preserve"> приложения к муниципальной программе.</w:t>
      </w:r>
    </w:p>
    <w:p w:rsidR="00BA4DE0" w:rsidRDefault="00BA4DE0">
      <w:pPr>
        <w:pStyle w:val="ConsPlusNormal"/>
        <w:jc w:val="both"/>
      </w:pPr>
    </w:p>
    <w:p w:rsidR="00BA4DE0" w:rsidRDefault="00BA4DE0">
      <w:pPr>
        <w:pStyle w:val="ConsPlusTitle"/>
        <w:jc w:val="center"/>
        <w:outlineLvl w:val="1"/>
      </w:pPr>
      <w:r>
        <w:t>VI. Объем бюджетных ассигнований муниципальной программы</w:t>
      </w:r>
    </w:p>
    <w:p w:rsidR="00BA4DE0" w:rsidRDefault="00BA4DE0">
      <w:pPr>
        <w:pStyle w:val="ConsPlusNormal"/>
        <w:jc w:val="center"/>
      </w:pPr>
      <w:proofErr w:type="gramStart"/>
      <w:r>
        <w:t xml:space="preserve">(введен </w:t>
      </w:r>
      <w:hyperlink r:id="rId52">
        <w:r>
          <w:rPr>
            <w:color w:val="0000FF"/>
          </w:rPr>
          <w:t>Постановлением</w:t>
        </w:r>
      </w:hyperlink>
      <w:r>
        <w:t xml:space="preserve"> Администрации города Рязани</w:t>
      </w:r>
      <w:proofErr w:type="gramEnd"/>
    </w:p>
    <w:p w:rsidR="00BA4DE0" w:rsidRDefault="00BA4DE0">
      <w:pPr>
        <w:pStyle w:val="ConsPlusNormal"/>
        <w:jc w:val="center"/>
      </w:pPr>
      <w:r>
        <w:t>от 29.12.2022 N 11849)</w:t>
      </w:r>
    </w:p>
    <w:p w:rsidR="00BA4DE0" w:rsidRDefault="00BA4DE0">
      <w:pPr>
        <w:pStyle w:val="ConsPlusNormal"/>
        <w:jc w:val="both"/>
      </w:pPr>
    </w:p>
    <w:p w:rsidR="00BA4DE0" w:rsidRDefault="00BA4DE0">
      <w:pPr>
        <w:pStyle w:val="ConsPlusNormal"/>
        <w:ind w:firstLine="540"/>
        <w:jc w:val="both"/>
      </w:pPr>
      <w:r>
        <w:t xml:space="preserve">Объем бюджетных ассигнований на финансовое обеспечение реализации муниципальной </w:t>
      </w:r>
      <w:r>
        <w:lastRenderedPageBreak/>
        <w:t xml:space="preserve">программы в соответствии с утвержденным бюджетом города Рязани представлен в </w:t>
      </w:r>
      <w:hyperlink w:anchor="P399">
        <w:r>
          <w:rPr>
            <w:color w:val="0000FF"/>
          </w:rPr>
          <w:t>таблице 4</w:t>
        </w:r>
      </w:hyperlink>
      <w:r>
        <w:t xml:space="preserve"> приложения к муниципальной программе.</w:t>
      </w:r>
    </w:p>
    <w:p w:rsidR="00BA4DE0" w:rsidRDefault="00BA4DE0">
      <w:pPr>
        <w:pStyle w:val="ConsPlusNormal"/>
        <w:jc w:val="both"/>
      </w:pPr>
    </w:p>
    <w:p w:rsidR="00BA4DE0" w:rsidRDefault="00BA4DE0">
      <w:pPr>
        <w:pStyle w:val="ConsPlusTitle"/>
        <w:jc w:val="center"/>
        <w:outlineLvl w:val="1"/>
      </w:pPr>
      <w:hyperlink r:id="rId53">
        <w:r>
          <w:rPr>
            <w:color w:val="0000FF"/>
          </w:rPr>
          <w:t>VII</w:t>
        </w:r>
      </w:hyperlink>
      <w:r>
        <w:t>. Ресурсное обеспечение муниципальной программы</w:t>
      </w:r>
    </w:p>
    <w:p w:rsidR="00BA4DE0" w:rsidRDefault="00BA4DE0">
      <w:pPr>
        <w:pStyle w:val="ConsPlusNormal"/>
        <w:jc w:val="both"/>
      </w:pPr>
    </w:p>
    <w:p w:rsidR="00BA4DE0" w:rsidRDefault="00BA4DE0">
      <w:pPr>
        <w:pStyle w:val="ConsPlusNormal"/>
        <w:ind w:firstLine="540"/>
        <w:jc w:val="both"/>
      </w:pPr>
      <w:r>
        <w:t>Объемы финансирования носят прогнозный характер и подлежат уточнению в соответствии с решением Рязанской городской Думы о бюджете города Рязани на очередной финансовый год и плановый период.</w:t>
      </w:r>
    </w:p>
    <w:p w:rsidR="00BA4DE0" w:rsidRDefault="00BA4DE0">
      <w:pPr>
        <w:pStyle w:val="ConsPlusNormal"/>
        <w:spacing w:before="220"/>
        <w:ind w:firstLine="540"/>
        <w:jc w:val="both"/>
      </w:pPr>
      <w:r>
        <w:t xml:space="preserve">В рамках данной муниципальной программы привлекаются средства бюджета Рязанской области </w:t>
      </w:r>
      <w:proofErr w:type="gramStart"/>
      <w:r>
        <w:t>в виде субвенций на реализацию отдельных государственных полномочий по организации мероприятий при осуществлении деятельности по обращению</w:t>
      </w:r>
      <w:proofErr w:type="gramEnd"/>
      <w:r>
        <w:t xml:space="preserve"> с животными без владельцев.</w:t>
      </w:r>
    </w:p>
    <w:p w:rsidR="00BA4DE0" w:rsidRDefault="00BA4DE0">
      <w:pPr>
        <w:pStyle w:val="ConsPlusNormal"/>
        <w:jc w:val="both"/>
      </w:pPr>
      <w:r>
        <w:t xml:space="preserve">(в ред. </w:t>
      </w:r>
      <w:hyperlink r:id="rId54">
        <w:r>
          <w:rPr>
            <w:color w:val="0000FF"/>
          </w:rPr>
          <w:t>Постановления</w:t>
        </w:r>
      </w:hyperlink>
      <w:r>
        <w:t xml:space="preserve"> Администрации города Рязани от 16.03.2022 N 1241)</w:t>
      </w:r>
    </w:p>
    <w:p w:rsidR="00BA4DE0" w:rsidRDefault="00BA4DE0">
      <w:pPr>
        <w:pStyle w:val="ConsPlusNormal"/>
        <w:spacing w:before="220"/>
        <w:ind w:firstLine="540"/>
        <w:jc w:val="both"/>
      </w:pPr>
      <w:proofErr w:type="gramStart"/>
      <w:r>
        <w:t>В ходе реализации данной муниципальной программы планируется провести необходимые мероприятия по внесению несанкционированных свалок, расположенных на муниципальных земельных участках, в государственный реестр объектов накопленного вреда с последующим включением их в федеральный проект "Чистая страна" и национальный проект "Экология" для получения финансирования из областного и федерального бюджетов на организацию мероприятий по ликвидации объектов накопленного вреда и рекультивации нарушенных земель.</w:t>
      </w:r>
      <w:proofErr w:type="gramEnd"/>
    </w:p>
    <w:p w:rsidR="00BA4DE0" w:rsidRDefault="00BA4DE0">
      <w:pPr>
        <w:pStyle w:val="ConsPlusNormal"/>
        <w:spacing w:before="220"/>
        <w:ind w:firstLine="540"/>
        <w:jc w:val="both"/>
      </w:pPr>
      <w:r>
        <w:t>При принятии на федеральном и региональном уровне нормативных правовых актов, предусматривающих предоставление бюджету города Рязани субсидий в форме межбюджетных трансфертов на выполнение мероприятий муниципальной программы, возможно увеличение объемов ее финансирования за счет средств вышестоящих бюджетов.</w:t>
      </w:r>
    </w:p>
    <w:p w:rsidR="00BA4DE0" w:rsidRDefault="00BA4DE0">
      <w:pPr>
        <w:pStyle w:val="ConsPlusNormal"/>
        <w:spacing w:before="220"/>
        <w:ind w:firstLine="540"/>
        <w:jc w:val="both"/>
      </w:pPr>
      <w:r>
        <w:t xml:space="preserve">Информация о ресурсном обеспечении реализации муниципальной программы за счет всех источников финансирования представлена в </w:t>
      </w:r>
      <w:hyperlink w:anchor="P432">
        <w:r>
          <w:rPr>
            <w:color w:val="0000FF"/>
          </w:rPr>
          <w:t>таблице 5</w:t>
        </w:r>
      </w:hyperlink>
      <w:r>
        <w:t xml:space="preserve"> приложения к муниципальной программе.</w:t>
      </w:r>
    </w:p>
    <w:p w:rsidR="00BA4DE0" w:rsidRDefault="00BA4DE0">
      <w:pPr>
        <w:pStyle w:val="ConsPlusNormal"/>
        <w:jc w:val="both"/>
      </w:pPr>
      <w:r>
        <w:t xml:space="preserve">(в ред. </w:t>
      </w:r>
      <w:hyperlink r:id="rId55">
        <w:r>
          <w:rPr>
            <w:color w:val="0000FF"/>
          </w:rPr>
          <w:t>Постановления</w:t>
        </w:r>
      </w:hyperlink>
      <w:r>
        <w:t xml:space="preserve"> Администрации города Рязани от 29.12.2022 N 11849)</w:t>
      </w: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right"/>
        <w:outlineLvl w:val="1"/>
      </w:pPr>
      <w:r>
        <w:t>Приложение</w:t>
      </w:r>
    </w:p>
    <w:p w:rsidR="00BA4DE0" w:rsidRDefault="00BA4DE0">
      <w:pPr>
        <w:pStyle w:val="ConsPlusNormal"/>
        <w:jc w:val="right"/>
      </w:pPr>
      <w:r>
        <w:t>к муниципальной программе</w:t>
      </w:r>
    </w:p>
    <w:p w:rsidR="00BA4DE0" w:rsidRDefault="00BA4D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4D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4DE0" w:rsidRDefault="00BA4D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4DE0" w:rsidRDefault="00BA4DE0">
            <w:pPr>
              <w:pStyle w:val="ConsPlusNormal"/>
              <w:jc w:val="center"/>
            </w:pPr>
            <w:r>
              <w:rPr>
                <w:color w:val="392C69"/>
              </w:rPr>
              <w:t>Список изменяющих документов</w:t>
            </w:r>
          </w:p>
          <w:p w:rsidR="00BA4DE0" w:rsidRDefault="00BA4DE0">
            <w:pPr>
              <w:pStyle w:val="ConsPlusNormal"/>
              <w:jc w:val="center"/>
            </w:pPr>
            <w:proofErr w:type="gramStart"/>
            <w:r>
              <w:rPr>
                <w:color w:val="392C69"/>
              </w:rPr>
              <w:t>(в ред. Постановлений Администрации города Рязани</w:t>
            </w:r>
            <w:proofErr w:type="gramEnd"/>
          </w:p>
          <w:p w:rsidR="00BA4DE0" w:rsidRDefault="00BA4DE0">
            <w:pPr>
              <w:pStyle w:val="ConsPlusNormal"/>
              <w:jc w:val="center"/>
            </w:pPr>
            <w:r>
              <w:rPr>
                <w:color w:val="392C69"/>
              </w:rPr>
              <w:t xml:space="preserve">от 16.03.2022 </w:t>
            </w:r>
            <w:hyperlink r:id="rId56">
              <w:r>
                <w:rPr>
                  <w:color w:val="0000FF"/>
                </w:rPr>
                <w:t>N 1241</w:t>
              </w:r>
            </w:hyperlink>
            <w:r>
              <w:rPr>
                <w:color w:val="392C69"/>
              </w:rPr>
              <w:t xml:space="preserve">, от 29.12.2022 </w:t>
            </w:r>
            <w:hyperlink r:id="rId57">
              <w:r>
                <w:rPr>
                  <w:color w:val="0000FF"/>
                </w:rPr>
                <w:t>N 11849</w:t>
              </w:r>
            </w:hyperlink>
            <w:r>
              <w:rPr>
                <w:color w:val="392C69"/>
              </w:rPr>
              <w:t xml:space="preserve">, от 13.02.2023 </w:t>
            </w:r>
            <w:hyperlink r:id="rId58">
              <w:r>
                <w:rPr>
                  <w:color w:val="0000FF"/>
                </w:rPr>
                <w:t>N 1442</w:t>
              </w:r>
            </w:hyperlink>
            <w:r>
              <w:rPr>
                <w:color w:val="392C69"/>
              </w:rPr>
              <w:t>,</w:t>
            </w:r>
          </w:p>
          <w:p w:rsidR="00BA4DE0" w:rsidRDefault="00BA4DE0">
            <w:pPr>
              <w:pStyle w:val="ConsPlusNormal"/>
              <w:jc w:val="center"/>
            </w:pPr>
            <w:r>
              <w:rPr>
                <w:color w:val="392C69"/>
              </w:rPr>
              <w:t xml:space="preserve">от 12.04.2023 </w:t>
            </w:r>
            <w:hyperlink r:id="rId59">
              <w:r>
                <w:rPr>
                  <w:color w:val="0000FF"/>
                </w:rPr>
                <w:t>N 4382</w:t>
              </w:r>
            </w:hyperlink>
            <w:r>
              <w:rPr>
                <w:color w:val="392C69"/>
              </w:rPr>
              <w:t xml:space="preserve">, от 08.06.2023 </w:t>
            </w:r>
            <w:hyperlink r:id="rId60">
              <w:r>
                <w:rPr>
                  <w:color w:val="0000FF"/>
                </w:rPr>
                <w:t>N 7758</w:t>
              </w:r>
            </w:hyperlink>
            <w:r>
              <w:rPr>
                <w:color w:val="392C69"/>
              </w:rPr>
              <w:t xml:space="preserve">, от 14.11.2023 </w:t>
            </w:r>
            <w:hyperlink r:id="rId61">
              <w:r>
                <w:rPr>
                  <w:color w:val="0000FF"/>
                </w:rPr>
                <w:t>N 14579</w:t>
              </w:r>
            </w:hyperlink>
            <w:r>
              <w:rPr>
                <w:color w:val="392C69"/>
              </w:rPr>
              <w:t>,</w:t>
            </w:r>
          </w:p>
          <w:p w:rsidR="00BA4DE0" w:rsidRDefault="00BA4DE0">
            <w:pPr>
              <w:pStyle w:val="ConsPlusNormal"/>
              <w:jc w:val="center"/>
            </w:pPr>
            <w:r>
              <w:rPr>
                <w:color w:val="392C69"/>
              </w:rPr>
              <w:t xml:space="preserve">от 29.12.2023 </w:t>
            </w:r>
            <w:hyperlink r:id="rId62">
              <w:r>
                <w:rPr>
                  <w:color w:val="0000FF"/>
                </w:rPr>
                <w:t>N 16900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4DE0" w:rsidRDefault="00BA4DE0">
            <w:pPr>
              <w:pStyle w:val="ConsPlusNormal"/>
            </w:pPr>
          </w:p>
        </w:tc>
      </w:tr>
    </w:tbl>
    <w:p w:rsidR="00BA4DE0" w:rsidRDefault="00BA4DE0">
      <w:pPr>
        <w:pStyle w:val="ConsPlusNormal"/>
        <w:jc w:val="both"/>
      </w:pPr>
    </w:p>
    <w:p w:rsidR="00BA4DE0" w:rsidRDefault="00BA4DE0">
      <w:pPr>
        <w:pStyle w:val="ConsPlusNormal"/>
        <w:jc w:val="right"/>
        <w:outlineLvl w:val="2"/>
      </w:pPr>
      <w:r>
        <w:t>Таблица 1</w:t>
      </w:r>
    </w:p>
    <w:p w:rsidR="00BA4DE0" w:rsidRDefault="00BA4DE0">
      <w:pPr>
        <w:pStyle w:val="ConsPlusNormal"/>
        <w:jc w:val="both"/>
      </w:pPr>
    </w:p>
    <w:p w:rsidR="00BA4DE0" w:rsidRDefault="00BA4DE0">
      <w:pPr>
        <w:pStyle w:val="ConsPlusTitle"/>
        <w:jc w:val="center"/>
      </w:pPr>
      <w:bookmarkStart w:id="2" w:name="P194"/>
      <w:bookmarkEnd w:id="2"/>
      <w:r>
        <w:t>Сведения</w:t>
      </w:r>
    </w:p>
    <w:p w:rsidR="00BA4DE0" w:rsidRDefault="00BA4DE0">
      <w:pPr>
        <w:pStyle w:val="ConsPlusTitle"/>
        <w:jc w:val="center"/>
      </w:pPr>
      <w:r>
        <w:t>об основных мерах правового регулирования</w:t>
      </w:r>
    </w:p>
    <w:p w:rsidR="00BA4DE0" w:rsidRDefault="00BA4DE0">
      <w:pPr>
        <w:pStyle w:val="ConsPlusTitle"/>
        <w:jc w:val="center"/>
      </w:pPr>
      <w:r>
        <w:t>в сфере реализации муниципальной программы</w:t>
      </w:r>
    </w:p>
    <w:p w:rsidR="00BA4DE0" w:rsidRDefault="00BA4DE0">
      <w:pPr>
        <w:pStyle w:val="ConsPlusTitle"/>
        <w:jc w:val="center"/>
      </w:pPr>
      <w:r>
        <w:t>(</w:t>
      </w:r>
      <w:proofErr w:type="gramStart"/>
      <w:r>
        <w:t>планируемых</w:t>
      </w:r>
      <w:proofErr w:type="gramEnd"/>
      <w:r>
        <w:t xml:space="preserve"> к разработке)</w:t>
      </w:r>
    </w:p>
    <w:p w:rsidR="00BA4DE0" w:rsidRDefault="00BA4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9"/>
        <w:gridCol w:w="2154"/>
        <w:gridCol w:w="3525"/>
        <w:gridCol w:w="1474"/>
        <w:gridCol w:w="1304"/>
      </w:tblGrid>
      <w:tr w:rsidR="00BA4DE0">
        <w:tc>
          <w:tcPr>
            <w:tcW w:w="599" w:type="dxa"/>
          </w:tcPr>
          <w:p w:rsidR="00BA4DE0" w:rsidRDefault="00BA4DE0">
            <w:pPr>
              <w:pStyle w:val="ConsPlusNormal"/>
              <w:jc w:val="center"/>
            </w:pPr>
            <w:r>
              <w:t>NN</w:t>
            </w:r>
          </w:p>
          <w:p w:rsidR="00BA4DE0" w:rsidRDefault="00BA4DE0">
            <w:pPr>
              <w:pStyle w:val="ConsPlusNormal"/>
              <w:jc w:val="center"/>
            </w:pPr>
            <w:proofErr w:type="spellStart"/>
            <w:r>
              <w:t>пп</w:t>
            </w:r>
            <w:proofErr w:type="spellEnd"/>
          </w:p>
        </w:tc>
        <w:tc>
          <w:tcPr>
            <w:tcW w:w="2154" w:type="dxa"/>
          </w:tcPr>
          <w:p w:rsidR="00BA4DE0" w:rsidRDefault="00BA4DE0">
            <w:pPr>
              <w:pStyle w:val="ConsPlusNormal"/>
              <w:jc w:val="center"/>
            </w:pPr>
            <w:r>
              <w:t>Вид нормативного правового акта</w:t>
            </w:r>
          </w:p>
        </w:tc>
        <w:tc>
          <w:tcPr>
            <w:tcW w:w="3525" w:type="dxa"/>
          </w:tcPr>
          <w:p w:rsidR="00BA4DE0" w:rsidRDefault="00BA4DE0">
            <w:pPr>
              <w:pStyle w:val="ConsPlusNormal"/>
              <w:jc w:val="center"/>
            </w:pPr>
            <w:r>
              <w:t>Основные положения нормативного правового акта</w:t>
            </w:r>
          </w:p>
        </w:tc>
        <w:tc>
          <w:tcPr>
            <w:tcW w:w="1474" w:type="dxa"/>
          </w:tcPr>
          <w:p w:rsidR="00BA4DE0" w:rsidRDefault="00BA4DE0">
            <w:pPr>
              <w:pStyle w:val="ConsPlusNormal"/>
              <w:jc w:val="center"/>
            </w:pPr>
            <w:r>
              <w:t xml:space="preserve">Ответственный </w:t>
            </w:r>
            <w:r>
              <w:lastRenderedPageBreak/>
              <w:t>исполнитель и соисполнители</w:t>
            </w:r>
          </w:p>
        </w:tc>
        <w:tc>
          <w:tcPr>
            <w:tcW w:w="1304" w:type="dxa"/>
          </w:tcPr>
          <w:p w:rsidR="00BA4DE0" w:rsidRDefault="00BA4DE0">
            <w:pPr>
              <w:pStyle w:val="ConsPlusNormal"/>
              <w:jc w:val="center"/>
            </w:pPr>
            <w:r>
              <w:lastRenderedPageBreak/>
              <w:t xml:space="preserve">Ожидаемые сроки </w:t>
            </w:r>
            <w:r>
              <w:lastRenderedPageBreak/>
              <w:t>принятия</w:t>
            </w:r>
          </w:p>
        </w:tc>
      </w:tr>
      <w:tr w:rsidR="00BA4DE0">
        <w:tc>
          <w:tcPr>
            <w:tcW w:w="599" w:type="dxa"/>
          </w:tcPr>
          <w:p w:rsidR="00BA4DE0" w:rsidRDefault="00BA4DE0">
            <w:pPr>
              <w:pStyle w:val="ConsPlusNormal"/>
              <w:jc w:val="center"/>
            </w:pPr>
            <w:r>
              <w:lastRenderedPageBreak/>
              <w:t>1</w:t>
            </w:r>
          </w:p>
        </w:tc>
        <w:tc>
          <w:tcPr>
            <w:tcW w:w="2154" w:type="dxa"/>
          </w:tcPr>
          <w:p w:rsidR="00BA4DE0" w:rsidRDefault="00BA4DE0">
            <w:pPr>
              <w:pStyle w:val="ConsPlusNormal"/>
              <w:jc w:val="center"/>
            </w:pPr>
            <w:r>
              <w:t>2</w:t>
            </w:r>
          </w:p>
        </w:tc>
        <w:tc>
          <w:tcPr>
            <w:tcW w:w="3525" w:type="dxa"/>
          </w:tcPr>
          <w:p w:rsidR="00BA4DE0" w:rsidRDefault="00BA4DE0">
            <w:pPr>
              <w:pStyle w:val="ConsPlusNormal"/>
              <w:jc w:val="center"/>
            </w:pPr>
            <w:r>
              <w:t>3</w:t>
            </w:r>
          </w:p>
        </w:tc>
        <w:tc>
          <w:tcPr>
            <w:tcW w:w="1474" w:type="dxa"/>
          </w:tcPr>
          <w:p w:rsidR="00BA4DE0" w:rsidRDefault="00BA4DE0">
            <w:pPr>
              <w:pStyle w:val="ConsPlusNormal"/>
              <w:jc w:val="center"/>
            </w:pPr>
            <w:r>
              <w:t>4</w:t>
            </w:r>
          </w:p>
        </w:tc>
        <w:tc>
          <w:tcPr>
            <w:tcW w:w="1304" w:type="dxa"/>
          </w:tcPr>
          <w:p w:rsidR="00BA4DE0" w:rsidRDefault="00BA4DE0">
            <w:pPr>
              <w:pStyle w:val="ConsPlusNormal"/>
              <w:jc w:val="center"/>
            </w:pPr>
            <w:r>
              <w:t>5</w:t>
            </w:r>
          </w:p>
        </w:tc>
      </w:tr>
      <w:tr w:rsidR="00BA4DE0">
        <w:tc>
          <w:tcPr>
            <w:tcW w:w="599" w:type="dxa"/>
          </w:tcPr>
          <w:p w:rsidR="00BA4DE0" w:rsidRDefault="00BA4DE0">
            <w:pPr>
              <w:pStyle w:val="ConsPlusNormal"/>
              <w:jc w:val="center"/>
            </w:pPr>
            <w:r>
              <w:t>1.</w:t>
            </w:r>
          </w:p>
        </w:tc>
        <w:tc>
          <w:tcPr>
            <w:tcW w:w="2154" w:type="dxa"/>
          </w:tcPr>
          <w:p w:rsidR="00BA4DE0" w:rsidRDefault="00BA4DE0">
            <w:pPr>
              <w:pStyle w:val="ConsPlusNormal"/>
            </w:pPr>
            <w:r>
              <w:t>Постановление администрации города Рязани "О проведении Дней защиты от экологической опасности в городе Рязани"</w:t>
            </w:r>
          </w:p>
        </w:tc>
        <w:tc>
          <w:tcPr>
            <w:tcW w:w="3525" w:type="dxa"/>
          </w:tcPr>
          <w:p w:rsidR="00BA4DE0" w:rsidRDefault="00BA4DE0">
            <w:pPr>
              <w:pStyle w:val="ConsPlusNormal"/>
            </w:pPr>
            <w:r>
              <w:t>1. Определение сроков проведения Дней защиты от экологической опасности в городе Рязани.</w:t>
            </w:r>
          </w:p>
          <w:p w:rsidR="00BA4DE0" w:rsidRDefault="00BA4DE0">
            <w:pPr>
              <w:pStyle w:val="ConsPlusNormal"/>
            </w:pPr>
            <w:r>
              <w:t>2. Утверждение состава организационного комитета по проведению Дней защиты от экологической опасности в городе Рязани</w:t>
            </w:r>
          </w:p>
        </w:tc>
        <w:tc>
          <w:tcPr>
            <w:tcW w:w="1474" w:type="dxa"/>
          </w:tcPr>
          <w:p w:rsidR="00BA4DE0" w:rsidRDefault="00BA4DE0">
            <w:pPr>
              <w:pStyle w:val="ConsPlusNormal"/>
              <w:jc w:val="center"/>
            </w:pPr>
            <w:r>
              <w:t>УБГ</w:t>
            </w:r>
          </w:p>
        </w:tc>
        <w:tc>
          <w:tcPr>
            <w:tcW w:w="1304" w:type="dxa"/>
          </w:tcPr>
          <w:p w:rsidR="00BA4DE0" w:rsidRDefault="00BA4DE0">
            <w:pPr>
              <w:pStyle w:val="ConsPlusNormal"/>
              <w:jc w:val="center"/>
            </w:pPr>
            <w:r>
              <w:t>Ежегодно</w:t>
            </w:r>
          </w:p>
        </w:tc>
      </w:tr>
      <w:tr w:rsidR="00BA4DE0">
        <w:tc>
          <w:tcPr>
            <w:tcW w:w="599" w:type="dxa"/>
          </w:tcPr>
          <w:p w:rsidR="00BA4DE0" w:rsidRDefault="00BA4DE0">
            <w:pPr>
              <w:pStyle w:val="ConsPlusNormal"/>
              <w:jc w:val="center"/>
            </w:pPr>
            <w:r>
              <w:t>2.</w:t>
            </w:r>
          </w:p>
        </w:tc>
        <w:tc>
          <w:tcPr>
            <w:tcW w:w="2154" w:type="dxa"/>
          </w:tcPr>
          <w:p w:rsidR="00BA4DE0" w:rsidRDefault="00BA4DE0">
            <w:pPr>
              <w:pStyle w:val="ConsPlusNormal"/>
            </w:pPr>
            <w:hyperlink r:id="rId63">
              <w:r>
                <w:rPr>
                  <w:color w:val="0000FF"/>
                </w:rPr>
                <w:t>Постановление</w:t>
              </w:r>
            </w:hyperlink>
            <w:r>
              <w:t xml:space="preserve"> администрации города Рязани "Об утверждении Порядка предоставления субсидии из бюджета города Рязани социально ориентированным некоммерческим организациям, осуществляющим деятельность по охране окружающей среды и защите животных"</w:t>
            </w:r>
          </w:p>
        </w:tc>
        <w:tc>
          <w:tcPr>
            <w:tcW w:w="3525" w:type="dxa"/>
          </w:tcPr>
          <w:p w:rsidR="00BA4DE0" w:rsidRDefault="00BA4DE0">
            <w:pPr>
              <w:pStyle w:val="ConsPlusNormal"/>
            </w:pPr>
            <w:r>
              <w:t>Определение условий и порядка предоставления субсидий некоммерческим организациям в целях возмещения затрат на осуществление деятельности по содержанию животных, в том числе животных без владельцев, животных, от права собственности на которых владельцы отказались</w:t>
            </w:r>
          </w:p>
        </w:tc>
        <w:tc>
          <w:tcPr>
            <w:tcW w:w="1474" w:type="dxa"/>
          </w:tcPr>
          <w:p w:rsidR="00BA4DE0" w:rsidRDefault="00BA4DE0">
            <w:pPr>
              <w:pStyle w:val="ConsPlusNormal"/>
              <w:jc w:val="center"/>
            </w:pPr>
            <w:r>
              <w:t>УБГ</w:t>
            </w:r>
          </w:p>
        </w:tc>
        <w:tc>
          <w:tcPr>
            <w:tcW w:w="1304" w:type="dxa"/>
          </w:tcPr>
          <w:p w:rsidR="00BA4DE0" w:rsidRDefault="00BA4DE0">
            <w:pPr>
              <w:pStyle w:val="ConsPlusNormal"/>
              <w:jc w:val="center"/>
            </w:pPr>
            <w:r>
              <w:t>Ежегодно</w:t>
            </w:r>
          </w:p>
        </w:tc>
      </w:tr>
    </w:tbl>
    <w:p w:rsidR="00BA4DE0" w:rsidRDefault="00BA4DE0">
      <w:pPr>
        <w:pStyle w:val="ConsPlusNormal"/>
        <w:jc w:val="both"/>
      </w:pPr>
    </w:p>
    <w:p w:rsidR="00BA4DE0" w:rsidRDefault="00BA4DE0">
      <w:pPr>
        <w:pStyle w:val="ConsPlusNormal"/>
        <w:jc w:val="right"/>
        <w:outlineLvl w:val="2"/>
      </w:pPr>
      <w:r>
        <w:t>Таблица 2</w:t>
      </w:r>
    </w:p>
    <w:p w:rsidR="00BA4DE0" w:rsidRDefault="00BA4DE0">
      <w:pPr>
        <w:pStyle w:val="ConsPlusNormal"/>
        <w:jc w:val="both"/>
      </w:pPr>
    </w:p>
    <w:p w:rsidR="00BA4DE0" w:rsidRDefault="00BA4DE0">
      <w:pPr>
        <w:pStyle w:val="ConsPlusTitle"/>
        <w:jc w:val="center"/>
      </w:pPr>
      <w:bookmarkStart w:id="3" w:name="P224"/>
      <w:bookmarkEnd w:id="3"/>
      <w:r>
        <w:t>Сведения</w:t>
      </w:r>
    </w:p>
    <w:p w:rsidR="00BA4DE0" w:rsidRDefault="00BA4DE0">
      <w:pPr>
        <w:pStyle w:val="ConsPlusTitle"/>
        <w:jc w:val="center"/>
      </w:pPr>
      <w:r>
        <w:t xml:space="preserve">о целевых показателях (индикаторах) </w:t>
      </w:r>
      <w:proofErr w:type="gramStart"/>
      <w:r>
        <w:t>муниципальной</w:t>
      </w:r>
      <w:proofErr w:type="gramEnd"/>
    </w:p>
    <w:p w:rsidR="00BA4DE0" w:rsidRDefault="00BA4DE0">
      <w:pPr>
        <w:pStyle w:val="ConsPlusTitle"/>
        <w:jc w:val="center"/>
      </w:pPr>
      <w:r>
        <w:t xml:space="preserve">программы и их </w:t>
      </w:r>
      <w:proofErr w:type="gramStart"/>
      <w:r>
        <w:t>значениях</w:t>
      </w:r>
      <w:proofErr w:type="gramEnd"/>
    </w:p>
    <w:p w:rsidR="00BA4DE0" w:rsidRDefault="00BA4DE0">
      <w:pPr>
        <w:pStyle w:val="ConsPlusNormal"/>
        <w:jc w:val="center"/>
      </w:pPr>
      <w:proofErr w:type="gramStart"/>
      <w:r>
        <w:t xml:space="preserve">(в ред. </w:t>
      </w:r>
      <w:hyperlink r:id="rId64">
        <w:r>
          <w:rPr>
            <w:color w:val="0000FF"/>
          </w:rPr>
          <w:t>Постановления</w:t>
        </w:r>
      </w:hyperlink>
      <w:r>
        <w:t xml:space="preserve"> Администрации города Рязани</w:t>
      </w:r>
      <w:proofErr w:type="gramEnd"/>
    </w:p>
    <w:p w:rsidR="00BA4DE0" w:rsidRDefault="00BA4DE0">
      <w:pPr>
        <w:pStyle w:val="ConsPlusNormal"/>
        <w:jc w:val="center"/>
      </w:pPr>
      <w:r>
        <w:t>от 13.02.2023 N 1442)</w:t>
      </w:r>
    </w:p>
    <w:p w:rsidR="00BA4DE0" w:rsidRDefault="00BA4DE0">
      <w:pPr>
        <w:pStyle w:val="ConsPlusNormal"/>
        <w:jc w:val="both"/>
      </w:pPr>
    </w:p>
    <w:p w:rsidR="00BA4DE0" w:rsidRDefault="00BA4DE0">
      <w:pPr>
        <w:pStyle w:val="ConsPlusNormal"/>
        <w:sectPr w:rsidR="00BA4DE0" w:rsidSect="00472F3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08"/>
        <w:gridCol w:w="992"/>
        <w:gridCol w:w="1191"/>
        <w:gridCol w:w="851"/>
        <w:gridCol w:w="850"/>
        <w:gridCol w:w="851"/>
        <w:gridCol w:w="850"/>
        <w:gridCol w:w="851"/>
        <w:gridCol w:w="850"/>
        <w:gridCol w:w="853"/>
        <w:gridCol w:w="851"/>
        <w:gridCol w:w="851"/>
      </w:tblGrid>
      <w:tr w:rsidR="00BA4DE0">
        <w:tc>
          <w:tcPr>
            <w:tcW w:w="568" w:type="dxa"/>
            <w:vMerge w:val="restart"/>
          </w:tcPr>
          <w:p w:rsidR="00BA4DE0" w:rsidRDefault="00BA4DE0">
            <w:pPr>
              <w:pStyle w:val="ConsPlusNormal"/>
              <w:jc w:val="center"/>
            </w:pPr>
            <w:r>
              <w:lastRenderedPageBreak/>
              <w:t>NN</w:t>
            </w:r>
          </w:p>
          <w:p w:rsidR="00BA4DE0" w:rsidRDefault="00BA4DE0">
            <w:pPr>
              <w:pStyle w:val="ConsPlusNormal"/>
              <w:jc w:val="center"/>
            </w:pPr>
            <w:proofErr w:type="spellStart"/>
            <w:r>
              <w:t>пп</w:t>
            </w:r>
            <w:proofErr w:type="spellEnd"/>
          </w:p>
        </w:tc>
        <w:tc>
          <w:tcPr>
            <w:tcW w:w="2608" w:type="dxa"/>
            <w:vMerge w:val="restart"/>
          </w:tcPr>
          <w:p w:rsidR="00BA4DE0" w:rsidRDefault="00BA4DE0">
            <w:pPr>
              <w:pStyle w:val="ConsPlusNormal"/>
              <w:jc w:val="center"/>
            </w:pPr>
            <w:r>
              <w:t>Целевой показатель (индикатор)</w:t>
            </w:r>
          </w:p>
        </w:tc>
        <w:tc>
          <w:tcPr>
            <w:tcW w:w="992" w:type="dxa"/>
            <w:vMerge w:val="restart"/>
          </w:tcPr>
          <w:p w:rsidR="00BA4DE0" w:rsidRDefault="00BA4DE0">
            <w:pPr>
              <w:pStyle w:val="ConsPlusNormal"/>
              <w:jc w:val="center"/>
            </w:pPr>
            <w:r>
              <w:t>Ед. измерения</w:t>
            </w:r>
          </w:p>
        </w:tc>
        <w:tc>
          <w:tcPr>
            <w:tcW w:w="1191" w:type="dxa"/>
            <w:vMerge w:val="restart"/>
          </w:tcPr>
          <w:p w:rsidR="00BA4DE0" w:rsidRDefault="00BA4DE0">
            <w:pPr>
              <w:pStyle w:val="ConsPlusNormal"/>
              <w:jc w:val="center"/>
            </w:pPr>
            <w:r>
              <w:t>Базовое значение целевого показателя (индикатора) на начало реализации программы, 2021 г.</w:t>
            </w:r>
          </w:p>
        </w:tc>
        <w:tc>
          <w:tcPr>
            <w:tcW w:w="7658" w:type="dxa"/>
            <w:gridSpan w:val="9"/>
          </w:tcPr>
          <w:p w:rsidR="00BA4DE0" w:rsidRDefault="00BA4DE0">
            <w:pPr>
              <w:pStyle w:val="ConsPlusNormal"/>
              <w:jc w:val="center"/>
            </w:pPr>
            <w:r>
              <w:t>Планируемые значения целевых показателей (индикаторов) по годам реализации</w:t>
            </w:r>
          </w:p>
        </w:tc>
      </w:tr>
      <w:tr w:rsidR="00BA4DE0">
        <w:tc>
          <w:tcPr>
            <w:tcW w:w="568" w:type="dxa"/>
            <w:vMerge/>
          </w:tcPr>
          <w:p w:rsidR="00BA4DE0" w:rsidRDefault="00BA4DE0">
            <w:pPr>
              <w:pStyle w:val="ConsPlusNormal"/>
            </w:pPr>
          </w:p>
        </w:tc>
        <w:tc>
          <w:tcPr>
            <w:tcW w:w="2608" w:type="dxa"/>
            <w:vMerge/>
          </w:tcPr>
          <w:p w:rsidR="00BA4DE0" w:rsidRDefault="00BA4DE0">
            <w:pPr>
              <w:pStyle w:val="ConsPlusNormal"/>
            </w:pPr>
          </w:p>
        </w:tc>
        <w:tc>
          <w:tcPr>
            <w:tcW w:w="992" w:type="dxa"/>
            <w:vMerge/>
          </w:tcPr>
          <w:p w:rsidR="00BA4DE0" w:rsidRDefault="00BA4DE0">
            <w:pPr>
              <w:pStyle w:val="ConsPlusNormal"/>
            </w:pPr>
          </w:p>
        </w:tc>
        <w:tc>
          <w:tcPr>
            <w:tcW w:w="1191" w:type="dxa"/>
            <w:vMerge/>
          </w:tcPr>
          <w:p w:rsidR="00BA4DE0" w:rsidRDefault="00BA4DE0">
            <w:pPr>
              <w:pStyle w:val="ConsPlusNormal"/>
            </w:pPr>
          </w:p>
        </w:tc>
        <w:tc>
          <w:tcPr>
            <w:tcW w:w="851" w:type="dxa"/>
          </w:tcPr>
          <w:p w:rsidR="00BA4DE0" w:rsidRDefault="00BA4DE0">
            <w:pPr>
              <w:pStyle w:val="ConsPlusNormal"/>
              <w:jc w:val="center"/>
            </w:pPr>
            <w:r>
              <w:t>2022 г.</w:t>
            </w:r>
          </w:p>
        </w:tc>
        <w:tc>
          <w:tcPr>
            <w:tcW w:w="850" w:type="dxa"/>
          </w:tcPr>
          <w:p w:rsidR="00BA4DE0" w:rsidRDefault="00BA4DE0">
            <w:pPr>
              <w:pStyle w:val="ConsPlusNormal"/>
              <w:jc w:val="center"/>
            </w:pPr>
            <w:r>
              <w:t>2023 г.</w:t>
            </w:r>
          </w:p>
        </w:tc>
        <w:tc>
          <w:tcPr>
            <w:tcW w:w="851" w:type="dxa"/>
          </w:tcPr>
          <w:p w:rsidR="00BA4DE0" w:rsidRDefault="00BA4DE0">
            <w:pPr>
              <w:pStyle w:val="ConsPlusNormal"/>
              <w:jc w:val="center"/>
            </w:pPr>
            <w:r>
              <w:t>2024 г.</w:t>
            </w:r>
          </w:p>
        </w:tc>
        <w:tc>
          <w:tcPr>
            <w:tcW w:w="850" w:type="dxa"/>
          </w:tcPr>
          <w:p w:rsidR="00BA4DE0" w:rsidRDefault="00BA4DE0">
            <w:pPr>
              <w:pStyle w:val="ConsPlusNormal"/>
              <w:jc w:val="center"/>
            </w:pPr>
            <w:r>
              <w:t>2025 г.</w:t>
            </w:r>
          </w:p>
        </w:tc>
        <w:tc>
          <w:tcPr>
            <w:tcW w:w="851" w:type="dxa"/>
          </w:tcPr>
          <w:p w:rsidR="00BA4DE0" w:rsidRDefault="00BA4DE0">
            <w:pPr>
              <w:pStyle w:val="ConsPlusNormal"/>
              <w:jc w:val="center"/>
            </w:pPr>
            <w:r>
              <w:t>2026 г.</w:t>
            </w:r>
          </w:p>
        </w:tc>
        <w:tc>
          <w:tcPr>
            <w:tcW w:w="850" w:type="dxa"/>
          </w:tcPr>
          <w:p w:rsidR="00BA4DE0" w:rsidRDefault="00BA4DE0">
            <w:pPr>
              <w:pStyle w:val="ConsPlusNormal"/>
              <w:jc w:val="center"/>
            </w:pPr>
            <w:r>
              <w:t>2027 г.</w:t>
            </w:r>
          </w:p>
        </w:tc>
        <w:tc>
          <w:tcPr>
            <w:tcW w:w="853" w:type="dxa"/>
          </w:tcPr>
          <w:p w:rsidR="00BA4DE0" w:rsidRDefault="00BA4DE0">
            <w:pPr>
              <w:pStyle w:val="ConsPlusNormal"/>
              <w:jc w:val="center"/>
            </w:pPr>
            <w:r>
              <w:t>2028 г.</w:t>
            </w:r>
          </w:p>
        </w:tc>
        <w:tc>
          <w:tcPr>
            <w:tcW w:w="851" w:type="dxa"/>
          </w:tcPr>
          <w:p w:rsidR="00BA4DE0" w:rsidRDefault="00BA4DE0">
            <w:pPr>
              <w:pStyle w:val="ConsPlusNormal"/>
              <w:jc w:val="center"/>
            </w:pPr>
            <w:r>
              <w:t>2029 г.</w:t>
            </w:r>
          </w:p>
        </w:tc>
        <w:tc>
          <w:tcPr>
            <w:tcW w:w="851" w:type="dxa"/>
          </w:tcPr>
          <w:p w:rsidR="00BA4DE0" w:rsidRDefault="00BA4DE0">
            <w:pPr>
              <w:pStyle w:val="ConsPlusNormal"/>
              <w:jc w:val="center"/>
            </w:pPr>
            <w:r>
              <w:t>2030 г.</w:t>
            </w:r>
          </w:p>
        </w:tc>
      </w:tr>
      <w:tr w:rsidR="00BA4DE0">
        <w:tc>
          <w:tcPr>
            <w:tcW w:w="568" w:type="dxa"/>
          </w:tcPr>
          <w:p w:rsidR="00BA4DE0" w:rsidRDefault="00BA4DE0">
            <w:pPr>
              <w:pStyle w:val="ConsPlusNormal"/>
              <w:jc w:val="center"/>
            </w:pPr>
            <w:r>
              <w:t>1</w:t>
            </w:r>
          </w:p>
        </w:tc>
        <w:tc>
          <w:tcPr>
            <w:tcW w:w="2608" w:type="dxa"/>
          </w:tcPr>
          <w:p w:rsidR="00BA4DE0" w:rsidRDefault="00BA4DE0">
            <w:pPr>
              <w:pStyle w:val="ConsPlusNormal"/>
              <w:jc w:val="center"/>
            </w:pPr>
            <w:r>
              <w:t>2</w:t>
            </w:r>
          </w:p>
        </w:tc>
        <w:tc>
          <w:tcPr>
            <w:tcW w:w="992" w:type="dxa"/>
          </w:tcPr>
          <w:p w:rsidR="00BA4DE0" w:rsidRDefault="00BA4DE0">
            <w:pPr>
              <w:pStyle w:val="ConsPlusNormal"/>
              <w:jc w:val="center"/>
            </w:pPr>
            <w:r>
              <w:t>3</w:t>
            </w:r>
          </w:p>
        </w:tc>
        <w:tc>
          <w:tcPr>
            <w:tcW w:w="1191" w:type="dxa"/>
          </w:tcPr>
          <w:p w:rsidR="00BA4DE0" w:rsidRDefault="00BA4DE0">
            <w:pPr>
              <w:pStyle w:val="ConsPlusNormal"/>
              <w:jc w:val="center"/>
            </w:pPr>
            <w:r>
              <w:t>4</w:t>
            </w:r>
          </w:p>
        </w:tc>
        <w:tc>
          <w:tcPr>
            <w:tcW w:w="851" w:type="dxa"/>
          </w:tcPr>
          <w:p w:rsidR="00BA4DE0" w:rsidRDefault="00BA4DE0">
            <w:pPr>
              <w:pStyle w:val="ConsPlusNormal"/>
              <w:jc w:val="center"/>
            </w:pPr>
            <w:r>
              <w:t>5</w:t>
            </w:r>
          </w:p>
        </w:tc>
        <w:tc>
          <w:tcPr>
            <w:tcW w:w="850" w:type="dxa"/>
          </w:tcPr>
          <w:p w:rsidR="00BA4DE0" w:rsidRDefault="00BA4DE0">
            <w:pPr>
              <w:pStyle w:val="ConsPlusNormal"/>
              <w:jc w:val="center"/>
            </w:pPr>
            <w:r>
              <w:t>6</w:t>
            </w:r>
          </w:p>
        </w:tc>
        <w:tc>
          <w:tcPr>
            <w:tcW w:w="851" w:type="dxa"/>
          </w:tcPr>
          <w:p w:rsidR="00BA4DE0" w:rsidRDefault="00BA4DE0">
            <w:pPr>
              <w:pStyle w:val="ConsPlusNormal"/>
              <w:jc w:val="center"/>
            </w:pPr>
            <w:r>
              <w:t>7</w:t>
            </w:r>
          </w:p>
        </w:tc>
        <w:tc>
          <w:tcPr>
            <w:tcW w:w="850" w:type="dxa"/>
          </w:tcPr>
          <w:p w:rsidR="00BA4DE0" w:rsidRDefault="00BA4DE0">
            <w:pPr>
              <w:pStyle w:val="ConsPlusNormal"/>
              <w:jc w:val="center"/>
            </w:pPr>
            <w:r>
              <w:t>8</w:t>
            </w:r>
          </w:p>
        </w:tc>
        <w:tc>
          <w:tcPr>
            <w:tcW w:w="851" w:type="dxa"/>
          </w:tcPr>
          <w:p w:rsidR="00BA4DE0" w:rsidRDefault="00BA4DE0">
            <w:pPr>
              <w:pStyle w:val="ConsPlusNormal"/>
              <w:jc w:val="center"/>
            </w:pPr>
            <w:r>
              <w:t>9</w:t>
            </w:r>
          </w:p>
        </w:tc>
        <w:tc>
          <w:tcPr>
            <w:tcW w:w="850" w:type="dxa"/>
          </w:tcPr>
          <w:p w:rsidR="00BA4DE0" w:rsidRDefault="00BA4DE0">
            <w:pPr>
              <w:pStyle w:val="ConsPlusNormal"/>
              <w:jc w:val="center"/>
            </w:pPr>
            <w:r>
              <w:t>10</w:t>
            </w:r>
          </w:p>
        </w:tc>
        <w:tc>
          <w:tcPr>
            <w:tcW w:w="853" w:type="dxa"/>
          </w:tcPr>
          <w:p w:rsidR="00BA4DE0" w:rsidRDefault="00BA4DE0">
            <w:pPr>
              <w:pStyle w:val="ConsPlusNormal"/>
              <w:jc w:val="center"/>
            </w:pPr>
            <w:r>
              <w:t>11</w:t>
            </w:r>
          </w:p>
        </w:tc>
        <w:tc>
          <w:tcPr>
            <w:tcW w:w="851" w:type="dxa"/>
          </w:tcPr>
          <w:p w:rsidR="00BA4DE0" w:rsidRDefault="00BA4DE0">
            <w:pPr>
              <w:pStyle w:val="ConsPlusNormal"/>
              <w:jc w:val="center"/>
            </w:pPr>
            <w:r>
              <w:t>12</w:t>
            </w:r>
          </w:p>
        </w:tc>
        <w:tc>
          <w:tcPr>
            <w:tcW w:w="851" w:type="dxa"/>
          </w:tcPr>
          <w:p w:rsidR="00BA4DE0" w:rsidRDefault="00BA4DE0">
            <w:pPr>
              <w:pStyle w:val="ConsPlusNormal"/>
              <w:jc w:val="center"/>
            </w:pPr>
            <w:r>
              <w:t>13</w:t>
            </w:r>
          </w:p>
        </w:tc>
      </w:tr>
      <w:tr w:rsidR="00BA4DE0">
        <w:tc>
          <w:tcPr>
            <w:tcW w:w="568" w:type="dxa"/>
          </w:tcPr>
          <w:p w:rsidR="00BA4DE0" w:rsidRDefault="00BA4DE0">
            <w:pPr>
              <w:pStyle w:val="ConsPlusNormal"/>
            </w:pPr>
          </w:p>
        </w:tc>
        <w:tc>
          <w:tcPr>
            <w:tcW w:w="12449" w:type="dxa"/>
            <w:gridSpan w:val="12"/>
          </w:tcPr>
          <w:p w:rsidR="00BA4DE0" w:rsidRDefault="00BA4DE0">
            <w:pPr>
              <w:pStyle w:val="ConsPlusNormal"/>
              <w:jc w:val="center"/>
              <w:outlineLvl w:val="3"/>
            </w:pPr>
            <w:r>
              <w:t>Муниципальная программа "Охрана окружающей среды в городе Рязани"</w:t>
            </w:r>
          </w:p>
        </w:tc>
      </w:tr>
      <w:tr w:rsidR="00BA4DE0">
        <w:tc>
          <w:tcPr>
            <w:tcW w:w="568" w:type="dxa"/>
          </w:tcPr>
          <w:p w:rsidR="00BA4DE0" w:rsidRDefault="00BA4DE0">
            <w:pPr>
              <w:pStyle w:val="ConsPlusNormal"/>
            </w:pPr>
          </w:p>
        </w:tc>
        <w:tc>
          <w:tcPr>
            <w:tcW w:w="12449" w:type="dxa"/>
            <w:gridSpan w:val="12"/>
          </w:tcPr>
          <w:p w:rsidR="00BA4DE0" w:rsidRDefault="00BA4DE0">
            <w:pPr>
              <w:pStyle w:val="ConsPlusNormal"/>
              <w:jc w:val="center"/>
              <w:outlineLvl w:val="4"/>
            </w:pPr>
            <w:r>
              <w:t>Цель. Сохранение компонентов природной среды города Рязани</w:t>
            </w:r>
          </w:p>
        </w:tc>
      </w:tr>
      <w:tr w:rsidR="00BA4DE0">
        <w:tc>
          <w:tcPr>
            <w:tcW w:w="568" w:type="dxa"/>
          </w:tcPr>
          <w:p w:rsidR="00BA4DE0" w:rsidRDefault="00BA4DE0">
            <w:pPr>
              <w:pStyle w:val="ConsPlusNormal"/>
              <w:jc w:val="center"/>
            </w:pPr>
            <w:r>
              <w:t>1.</w:t>
            </w:r>
          </w:p>
        </w:tc>
        <w:tc>
          <w:tcPr>
            <w:tcW w:w="12449" w:type="dxa"/>
            <w:gridSpan w:val="12"/>
          </w:tcPr>
          <w:p w:rsidR="00BA4DE0" w:rsidRDefault="00BA4DE0">
            <w:pPr>
              <w:pStyle w:val="ConsPlusNormal"/>
              <w:jc w:val="center"/>
              <w:outlineLvl w:val="5"/>
            </w:pPr>
            <w:r>
              <w:t>Задача 1. Охрана природного ландшафта города Рязани, в том числе зеленых зон и водных объектов</w:t>
            </w:r>
          </w:p>
        </w:tc>
      </w:tr>
      <w:tr w:rsidR="00BA4DE0">
        <w:tc>
          <w:tcPr>
            <w:tcW w:w="568" w:type="dxa"/>
          </w:tcPr>
          <w:p w:rsidR="00BA4DE0" w:rsidRDefault="00BA4DE0">
            <w:pPr>
              <w:pStyle w:val="ConsPlusNormal"/>
              <w:jc w:val="center"/>
            </w:pPr>
            <w:r>
              <w:t>1.1.</w:t>
            </w:r>
          </w:p>
        </w:tc>
        <w:tc>
          <w:tcPr>
            <w:tcW w:w="2608" w:type="dxa"/>
          </w:tcPr>
          <w:p w:rsidR="00BA4DE0" w:rsidRDefault="00BA4DE0">
            <w:pPr>
              <w:pStyle w:val="ConsPlusNormal"/>
            </w:pPr>
            <w:r>
              <w:t xml:space="preserve">Площадь реабилитированных территорий города Рязани, в том числе занятых водными объектами </w:t>
            </w:r>
            <w:hyperlink w:anchor="P324">
              <w:r>
                <w:rPr>
                  <w:color w:val="0000FF"/>
                </w:rPr>
                <w:t>&lt;*&gt;</w:t>
              </w:r>
            </w:hyperlink>
          </w:p>
        </w:tc>
        <w:tc>
          <w:tcPr>
            <w:tcW w:w="992" w:type="dxa"/>
          </w:tcPr>
          <w:p w:rsidR="00BA4DE0" w:rsidRDefault="00BA4DE0">
            <w:pPr>
              <w:pStyle w:val="ConsPlusNormal"/>
              <w:jc w:val="center"/>
            </w:pPr>
            <w:r>
              <w:t>га</w:t>
            </w:r>
          </w:p>
        </w:tc>
        <w:tc>
          <w:tcPr>
            <w:tcW w:w="1191" w:type="dxa"/>
          </w:tcPr>
          <w:p w:rsidR="00BA4DE0" w:rsidRDefault="00BA4DE0">
            <w:pPr>
              <w:pStyle w:val="ConsPlusNormal"/>
              <w:jc w:val="center"/>
            </w:pPr>
            <w:r>
              <w:t>213,5</w:t>
            </w:r>
          </w:p>
        </w:tc>
        <w:tc>
          <w:tcPr>
            <w:tcW w:w="851" w:type="dxa"/>
          </w:tcPr>
          <w:p w:rsidR="00BA4DE0" w:rsidRDefault="00BA4DE0">
            <w:pPr>
              <w:pStyle w:val="ConsPlusNormal"/>
              <w:jc w:val="center"/>
            </w:pPr>
            <w:r>
              <w:t>214,5</w:t>
            </w:r>
          </w:p>
        </w:tc>
        <w:tc>
          <w:tcPr>
            <w:tcW w:w="850" w:type="dxa"/>
          </w:tcPr>
          <w:p w:rsidR="00BA4DE0" w:rsidRDefault="00BA4DE0">
            <w:pPr>
              <w:pStyle w:val="ConsPlusNormal"/>
              <w:jc w:val="center"/>
            </w:pPr>
            <w:r>
              <w:t>215,5</w:t>
            </w:r>
          </w:p>
        </w:tc>
        <w:tc>
          <w:tcPr>
            <w:tcW w:w="851" w:type="dxa"/>
          </w:tcPr>
          <w:p w:rsidR="00BA4DE0" w:rsidRDefault="00BA4DE0">
            <w:pPr>
              <w:pStyle w:val="ConsPlusNormal"/>
              <w:jc w:val="center"/>
            </w:pPr>
            <w:r>
              <w:t>216,5</w:t>
            </w:r>
          </w:p>
        </w:tc>
        <w:tc>
          <w:tcPr>
            <w:tcW w:w="850" w:type="dxa"/>
          </w:tcPr>
          <w:p w:rsidR="00BA4DE0" w:rsidRDefault="00BA4DE0">
            <w:pPr>
              <w:pStyle w:val="ConsPlusNormal"/>
              <w:jc w:val="center"/>
            </w:pPr>
            <w:r>
              <w:t>217,5</w:t>
            </w:r>
          </w:p>
        </w:tc>
        <w:tc>
          <w:tcPr>
            <w:tcW w:w="851" w:type="dxa"/>
          </w:tcPr>
          <w:p w:rsidR="00BA4DE0" w:rsidRDefault="00BA4DE0">
            <w:pPr>
              <w:pStyle w:val="ConsPlusNormal"/>
              <w:jc w:val="center"/>
            </w:pPr>
            <w:r>
              <w:t>227,5</w:t>
            </w:r>
          </w:p>
        </w:tc>
        <w:tc>
          <w:tcPr>
            <w:tcW w:w="850" w:type="dxa"/>
          </w:tcPr>
          <w:p w:rsidR="00BA4DE0" w:rsidRDefault="00BA4DE0">
            <w:pPr>
              <w:pStyle w:val="ConsPlusNormal"/>
              <w:jc w:val="center"/>
            </w:pPr>
            <w:r>
              <w:t>237,5</w:t>
            </w:r>
          </w:p>
        </w:tc>
        <w:tc>
          <w:tcPr>
            <w:tcW w:w="853" w:type="dxa"/>
          </w:tcPr>
          <w:p w:rsidR="00BA4DE0" w:rsidRDefault="00BA4DE0">
            <w:pPr>
              <w:pStyle w:val="ConsPlusNormal"/>
              <w:jc w:val="center"/>
            </w:pPr>
            <w:r>
              <w:t>247,5</w:t>
            </w:r>
          </w:p>
        </w:tc>
        <w:tc>
          <w:tcPr>
            <w:tcW w:w="851" w:type="dxa"/>
          </w:tcPr>
          <w:p w:rsidR="00BA4DE0" w:rsidRDefault="00BA4DE0">
            <w:pPr>
              <w:pStyle w:val="ConsPlusNormal"/>
              <w:jc w:val="center"/>
            </w:pPr>
            <w:r>
              <w:t>257,5</w:t>
            </w:r>
          </w:p>
        </w:tc>
        <w:tc>
          <w:tcPr>
            <w:tcW w:w="851" w:type="dxa"/>
          </w:tcPr>
          <w:p w:rsidR="00BA4DE0" w:rsidRDefault="00BA4DE0">
            <w:pPr>
              <w:pStyle w:val="ConsPlusNormal"/>
              <w:jc w:val="center"/>
            </w:pPr>
            <w:r>
              <w:t>267,5</w:t>
            </w:r>
          </w:p>
        </w:tc>
      </w:tr>
      <w:tr w:rsidR="00BA4DE0">
        <w:tc>
          <w:tcPr>
            <w:tcW w:w="568" w:type="dxa"/>
          </w:tcPr>
          <w:p w:rsidR="00BA4DE0" w:rsidRDefault="00BA4DE0">
            <w:pPr>
              <w:pStyle w:val="ConsPlusNormal"/>
              <w:jc w:val="center"/>
            </w:pPr>
            <w:r>
              <w:t>1.2.</w:t>
            </w:r>
          </w:p>
        </w:tc>
        <w:tc>
          <w:tcPr>
            <w:tcW w:w="2608" w:type="dxa"/>
          </w:tcPr>
          <w:p w:rsidR="00BA4DE0" w:rsidRDefault="00BA4DE0">
            <w:pPr>
              <w:pStyle w:val="ConsPlusNormal"/>
            </w:pPr>
            <w:r>
              <w:t xml:space="preserve">Общая площадь зеленых насаждений общего пользования </w:t>
            </w:r>
            <w:hyperlink w:anchor="P324">
              <w:r>
                <w:rPr>
                  <w:color w:val="0000FF"/>
                </w:rPr>
                <w:t>&lt;*&gt;</w:t>
              </w:r>
            </w:hyperlink>
          </w:p>
        </w:tc>
        <w:tc>
          <w:tcPr>
            <w:tcW w:w="992" w:type="dxa"/>
          </w:tcPr>
          <w:p w:rsidR="00BA4DE0" w:rsidRDefault="00BA4DE0">
            <w:pPr>
              <w:pStyle w:val="ConsPlusNormal"/>
              <w:jc w:val="center"/>
            </w:pPr>
            <w:r>
              <w:t>га</w:t>
            </w:r>
          </w:p>
        </w:tc>
        <w:tc>
          <w:tcPr>
            <w:tcW w:w="1191" w:type="dxa"/>
          </w:tcPr>
          <w:p w:rsidR="00BA4DE0" w:rsidRDefault="00BA4DE0">
            <w:pPr>
              <w:pStyle w:val="ConsPlusNormal"/>
              <w:jc w:val="center"/>
            </w:pPr>
            <w:r>
              <w:t>900</w:t>
            </w:r>
          </w:p>
        </w:tc>
        <w:tc>
          <w:tcPr>
            <w:tcW w:w="851" w:type="dxa"/>
          </w:tcPr>
          <w:p w:rsidR="00BA4DE0" w:rsidRDefault="00BA4DE0">
            <w:pPr>
              <w:pStyle w:val="ConsPlusNormal"/>
              <w:jc w:val="center"/>
            </w:pPr>
            <w:r>
              <w:t>903</w:t>
            </w:r>
          </w:p>
        </w:tc>
        <w:tc>
          <w:tcPr>
            <w:tcW w:w="850" w:type="dxa"/>
          </w:tcPr>
          <w:p w:rsidR="00BA4DE0" w:rsidRDefault="00BA4DE0">
            <w:pPr>
              <w:pStyle w:val="ConsPlusNormal"/>
              <w:jc w:val="center"/>
            </w:pPr>
            <w:r>
              <w:t>906</w:t>
            </w:r>
          </w:p>
        </w:tc>
        <w:tc>
          <w:tcPr>
            <w:tcW w:w="851" w:type="dxa"/>
          </w:tcPr>
          <w:p w:rsidR="00BA4DE0" w:rsidRDefault="00BA4DE0">
            <w:pPr>
              <w:pStyle w:val="ConsPlusNormal"/>
              <w:jc w:val="center"/>
            </w:pPr>
            <w:r>
              <w:t>909</w:t>
            </w:r>
          </w:p>
        </w:tc>
        <w:tc>
          <w:tcPr>
            <w:tcW w:w="850" w:type="dxa"/>
          </w:tcPr>
          <w:p w:rsidR="00BA4DE0" w:rsidRDefault="00BA4DE0">
            <w:pPr>
              <w:pStyle w:val="ConsPlusNormal"/>
              <w:jc w:val="center"/>
            </w:pPr>
            <w:r>
              <w:t>912</w:t>
            </w:r>
          </w:p>
        </w:tc>
        <w:tc>
          <w:tcPr>
            <w:tcW w:w="851" w:type="dxa"/>
          </w:tcPr>
          <w:p w:rsidR="00BA4DE0" w:rsidRDefault="00BA4DE0">
            <w:pPr>
              <w:pStyle w:val="ConsPlusNormal"/>
              <w:jc w:val="center"/>
            </w:pPr>
            <w:r>
              <w:t>922</w:t>
            </w:r>
          </w:p>
        </w:tc>
        <w:tc>
          <w:tcPr>
            <w:tcW w:w="850" w:type="dxa"/>
          </w:tcPr>
          <w:p w:rsidR="00BA4DE0" w:rsidRDefault="00BA4DE0">
            <w:pPr>
              <w:pStyle w:val="ConsPlusNormal"/>
              <w:jc w:val="center"/>
            </w:pPr>
            <w:r>
              <w:t>932</w:t>
            </w:r>
          </w:p>
        </w:tc>
        <w:tc>
          <w:tcPr>
            <w:tcW w:w="853" w:type="dxa"/>
          </w:tcPr>
          <w:p w:rsidR="00BA4DE0" w:rsidRDefault="00BA4DE0">
            <w:pPr>
              <w:pStyle w:val="ConsPlusNormal"/>
              <w:jc w:val="center"/>
            </w:pPr>
            <w:r>
              <w:t>942</w:t>
            </w:r>
          </w:p>
        </w:tc>
        <w:tc>
          <w:tcPr>
            <w:tcW w:w="851" w:type="dxa"/>
          </w:tcPr>
          <w:p w:rsidR="00BA4DE0" w:rsidRDefault="00BA4DE0">
            <w:pPr>
              <w:pStyle w:val="ConsPlusNormal"/>
              <w:jc w:val="center"/>
            </w:pPr>
            <w:r>
              <w:t>952</w:t>
            </w:r>
          </w:p>
        </w:tc>
        <w:tc>
          <w:tcPr>
            <w:tcW w:w="851" w:type="dxa"/>
          </w:tcPr>
          <w:p w:rsidR="00BA4DE0" w:rsidRDefault="00BA4DE0">
            <w:pPr>
              <w:pStyle w:val="ConsPlusNormal"/>
              <w:jc w:val="center"/>
            </w:pPr>
            <w:r>
              <w:t>962</w:t>
            </w:r>
          </w:p>
        </w:tc>
      </w:tr>
      <w:tr w:rsidR="00BA4DE0">
        <w:tblPrEx>
          <w:tblBorders>
            <w:insideH w:val="nil"/>
          </w:tblBorders>
        </w:tblPrEx>
        <w:tc>
          <w:tcPr>
            <w:tcW w:w="568" w:type="dxa"/>
            <w:tcBorders>
              <w:bottom w:val="nil"/>
            </w:tcBorders>
          </w:tcPr>
          <w:p w:rsidR="00BA4DE0" w:rsidRDefault="00BA4DE0">
            <w:pPr>
              <w:pStyle w:val="ConsPlusNormal"/>
              <w:jc w:val="center"/>
            </w:pPr>
            <w:r>
              <w:t>2.</w:t>
            </w:r>
          </w:p>
        </w:tc>
        <w:tc>
          <w:tcPr>
            <w:tcW w:w="12449" w:type="dxa"/>
            <w:gridSpan w:val="12"/>
            <w:tcBorders>
              <w:bottom w:val="nil"/>
            </w:tcBorders>
          </w:tcPr>
          <w:p w:rsidR="00BA4DE0" w:rsidRDefault="00BA4DE0">
            <w:pPr>
              <w:pStyle w:val="ConsPlusNormal"/>
              <w:jc w:val="center"/>
              <w:outlineLvl w:val="5"/>
            </w:pPr>
            <w:r>
              <w:t>Задача 2. Организация деятельности по обращению с животными без владельцев, обитающими на территории города Рязани</w:t>
            </w:r>
          </w:p>
        </w:tc>
      </w:tr>
      <w:tr w:rsidR="00BA4DE0">
        <w:tblPrEx>
          <w:tblBorders>
            <w:insideH w:val="nil"/>
          </w:tblBorders>
        </w:tblPrEx>
        <w:tc>
          <w:tcPr>
            <w:tcW w:w="13017" w:type="dxa"/>
            <w:gridSpan w:val="13"/>
            <w:tcBorders>
              <w:top w:val="nil"/>
            </w:tcBorders>
          </w:tcPr>
          <w:p w:rsidR="00BA4DE0" w:rsidRDefault="00BA4DE0">
            <w:pPr>
              <w:pStyle w:val="ConsPlusNormal"/>
              <w:jc w:val="both"/>
            </w:pPr>
            <w:r>
              <w:t xml:space="preserve">(в ред. </w:t>
            </w:r>
            <w:hyperlink r:id="rId65">
              <w:r>
                <w:rPr>
                  <w:color w:val="0000FF"/>
                </w:rPr>
                <w:t>Постановления</w:t>
              </w:r>
            </w:hyperlink>
            <w:r>
              <w:t xml:space="preserve"> Администрации города Рязани от 12.04.2023 N 4382)</w:t>
            </w:r>
          </w:p>
        </w:tc>
      </w:tr>
      <w:tr w:rsidR="00BA4DE0">
        <w:tc>
          <w:tcPr>
            <w:tcW w:w="568" w:type="dxa"/>
          </w:tcPr>
          <w:p w:rsidR="00BA4DE0" w:rsidRDefault="00BA4DE0">
            <w:pPr>
              <w:pStyle w:val="ConsPlusNormal"/>
              <w:jc w:val="center"/>
            </w:pPr>
            <w:r>
              <w:lastRenderedPageBreak/>
              <w:t>2.1.</w:t>
            </w:r>
          </w:p>
        </w:tc>
        <w:tc>
          <w:tcPr>
            <w:tcW w:w="2608" w:type="dxa"/>
          </w:tcPr>
          <w:p w:rsidR="00BA4DE0" w:rsidRDefault="00BA4DE0">
            <w:pPr>
              <w:pStyle w:val="ConsPlusNormal"/>
            </w:pPr>
            <w:r>
              <w:t>Количество животных без владельцев на территории города, в отношении которых проведены мероприятия по ОСВВ</w:t>
            </w:r>
          </w:p>
        </w:tc>
        <w:tc>
          <w:tcPr>
            <w:tcW w:w="992" w:type="dxa"/>
          </w:tcPr>
          <w:p w:rsidR="00BA4DE0" w:rsidRDefault="00BA4DE0">
            <w:pPr>
              <w:pStyle w:val="ConsPlusNormal"/>
              <w:jc w:val="center"/>
            </w:pPr>
            <w:r>
              <w:t>шт.</w:t>
            </w:r>
          </w:p>
        </w:tc>
        <w:tc>
          <w:tcPr>
            <w:tcW w:w="1191" w:type="dxa"/>
          </w:tcPr>
          <w:p w:rsidR="00BA4DE0" w:rsidRDefault="00BA4DE0">
            <w:pPr>
              <w:pStyle w:val="ConsPlusNormal"/>
              <w:jc w:val="center"/>
            </w:pPr>
            <w:r>
              <w:t>не менее 1380</w:t>
            </w:r>
          </w:p>
        </w:tc>
        <w:tc>
          <w:tcPr>
            <w:tcW w:w="851" w:type="dxa"/>
          </w:tcPr>
          <w:p w:rsidR="00BA4DE0" w:rsidRDefault="00BA4DE0">
            <w:pPr>
              <w:pStyle w:val="ConsPlusNormal"/>
              <w:jc w:val="center"/>
            </w:pPr>
            <w:r>
              <w:t>не менее 1380</w:t>
            </w:r>
          </w:p>
        </w:tc>
        <w:tc>
          <w:tcPr>
            <w:tcW w:w="850" w:type="dxa"/>
          </w:tcPr>
          <w:p w:rsidR="00BA4DE0" w:rsidRDefault="00BA4DE0">
            <w:pPr>
              <w:pStyle w:val="ConsPlusNormal"/>
              <w:jc w:val="center"/>
            </w:pPr>
            <w:r>
              <w:t>не менее 1618</w:t>
            </w:r>
          </w:p>
        </w:tc>
        <w:tc>
          <w:tcPr>
            <w:tcW w:w="851" w:type="dxa"/>
          </w:tcPr>
          <w:p w:rsidR="00BA4DE0" w:rsidRDefault="00BA4DE0">
            <w:pPr>
              <w:pStyle w:val="ConsPlusNormal"/>
              <w:jc w:val="center"/>
            </w:pPr>
            <w:r>
              <w:t>не менее 1618</w:t>
            </w:r>
          </w:p>
        </w:tc>
        <w:tc>
          <w:tcPr>
            <w:tcW w:w="850" w:type="dxa"/>
          </w:tcPr>
          <w:p w:rsidR="00BA4DE0" w:rsidRDefault="00BA4DE0">
            <w:pPr>
              <w:pStyle w:val="ConsPlusNormal"/>
              <w:jc w:val="center"/>
            </w:pPr>
            <w:r>
              <w:t>не менее 1618</w:t>
            </w:r>
          </w:p>
        </w:tc>
        <w:tc>
          <w:tcPr>
            <w:tcW w:w="851" w:type="dxa"/>
          </w:tcPr>
          <w:p w:rsidR="00BA4DE0" w:rsidRDefault="00BA4DE0">
            <w:pPr>
              <w:pStyle w:val="ConsPlusNormal"/>
              <w:jc w:val="center"/>
            </w:pPr>
            <w:r>
              <w:t>-</w:t>
            </w:r>
          </w:p>
        </w:tc>
        <w:tc>
          <w:tcPr>
            <w:tcW w:w="850" w:type="dxa"/>
          </w:tcPr>
          <w:p w:rsidR="00BA4DE0" w:rsidRDefault="00BA4DE0">
            <w:pPr>
              <w:pStyle w:val="ConsPlusNormal"/>
              <w:jc w:val="center"/>
            </w:pPr>
            <w:r>
              <w:t>-</w:t>
            </w:r>
          </w:p>
        </w:tc>
        <w:tc>
          <w:tcPr>
            <w:tcW w:w="853" w:type="dxa"/>
          </w:tcPr>
          <w:p w:rsidR="00BA4DE0" w:rsidRDefault="00BA4DE0">
            <w:pPr>
              <w:pStyle w:val="ConsPlusNormal"/>
              <w:jc w:val="center"/>
            </w:pPr>
            <w:r>
              <w:t>-</w:t>
            </w:r>
          </w:p>
        </w:tc>
        <w:tc>
          <w:tcPr>
            <w:tcW w:w="851" w:type="dxa"/>
          </w:tcPr>
          <w:p w:rsidR="00BA4DE0" w:rsidRDefault="00BA4DE0">
            <w:pPr>
              <w:pStyle w:val="ConsPlusNormal"/>
              <w:jc w:val="center"/>
            </w:pPr>
            <w:r>
              <w:t>-</w:t>
            </w:r>
          </w:p>
        </w:tc>
        <w:tc>
          <w:tcPr>
            <w:tcW w:w="851" w:type="dxa"/>
          </w:tcPr>
          <w:p w:rsidR="00BA4DE0" w:rsidRDefault="00BA4DE0">
            <w:pPr>
              <w:pStyle w:val="ConsPlusNormal"/>
              <w:jc w:val="center"/>
            </w:pPr>
            <w:r>
              <w:t>-</w:t>
            </w:r>
          </w:p>
        </w:tc>
      </w:tr>
      <w:tr w:rsidR="00BA4DE0">
        <w:tc>
          <w:tcPr>
            <w:tcW w:w="568" w:type="dxa"/>
          </w:tcPr>
          <w:p w:rsidR="00BA4DE0" w:rsidRDefault="00BA4DE0">
            <w:pPr>
              <w:pStyle w:val="ConsPlusNormal"/>
              <w:jc w:val="center"/>
            </w:pPr>
            <w:r>
              <w:t>3.</w:t>
            </w:r>
          </w:p>
        </w:tc>
        <w:tc>
          <w:tcPr>
            <w:tcW w:w="12449" w:type="dxa"/>
            <w:gridSpan w:val="12"/>
          </w:tcPr>
          <w:p w:rsidR="00BA4DE0" w:rsidRDefault="00BA4DE0">
            <w:pPr>
              <w:pStyle w:val="ConsPlusNormal"/>
              <w:jc w:val="center"/>
              <w:outlineLvl w:val="5"/>
            </w:pPr>
            <w:r>
              <w:t>Задача 3. Повышение уровня экологической культуры населения</w:t>
            </w:r>
          </w:p>
        </w:tc>
      </w:tr>
      <w:tr w:rsidR="00BA4DE0">
        <w:tc>
          <w:tcPr>
            <w:tcW w:w="568" w:type="dxa"/>
          </w:tcPr>
          <w:p w:rsidR="00BA4DE0" w:rsidRDefault="00BA4DE0">
            <w:pPr>
              <w:pStyle w:val="ConsPlusNormal"/>
              <w:jc w:val="center"/>
            </w:pPr>
            <w:r>
              <w:t>3.1.</w:t>
            </w:r>
          </w:p>
        </w:tc>
        <w:tc>
          <w:tcPr>
            <w:tcW w:w="2608" w:type="dxa"/>
          </w:tcPr>
          <w:p w:rsidR="00BA4DE0" w:rsidRDefault="00BA4DE0">
            <w:pPr>
              <w:pStyle w:val="ConsPlusNormal"/>
            </w:pPr>
            <w:r>
              <w:t xml:space="preserve">Количество мероприятий экологической направленности с участием более 10 жителей, организованных органами местного самоуправления </w:t>
            </w:r>
            <w:hyperlink w:anchor="P324">
              <w:r>
                <w:rPr>
                  <w:color w:val="0000FF"/>
                </w:rPr>
                <w:t>&lt;*&gt;</w:t>
              </w:r>
            </w:hyperlink>
          </w:p>
        </w:tc>
        <w:tc>
          <w:tcPr>
            <w:tcW w:w="992" w:type="dxa"/>
          </w:tcPr>
          <w:p w:rsidR="00BA4DE0" w:rsidRDefault="00BA4DE0">
            <w:pPr>
              <w:pStyle w:val="ConsPlusNormal"/>
              <w:jc w:val="center"/>
            </w:pPr>
            <w:r>
              <w:t>ед.</w:t>
            </w:r>
          </w:p>
        </w:tc>
        <w:tc>
          <w:tcPr>
            <w:tcW w:w="1191" w:type="dxa"/>
          </w:tcPr>
          <w:p w:rsidR="00BA4DE0" w:rsidRDefault="00BA4DE0">
            <w:pPr>
              <w:pStyle w:val="ConsPlusNormal"/>
              <w:jc w:val="center"/>
            </w:pPr>
            <w:r>
              <w:t>50</w:t>
            </w:r>
          </w:p>
        </w:tc>
        <w:tc>
          <w:tcPr>
            <w:tcW w:w="851" w:type="dxa"/>
          </w:tcPr>
          <w:p w:rsidR="00BA4DE0" w:rsidRDefault="00BA4DE0">
            <w:pPr>
              <w:pStyle w:val="ConsPlusNormal"/>
              <w:jc w:val="center"/>
            </w:pPr>
            <w:r>
              <w:t>60</w:t>
            </w:r>
          </w:p>
        </w:tc>
        <w:tc>
          <w:tcPr>
            <w:tcW w:w="850" w:type="dxa"/>
          </w:tcPr>
          <w:p w:rsidR="00BA4DE0" w:rsidRDefault="00BA4DE0">
            <w:pPr>
              <w:pStyle w:val="ConsPlusNormal"/>
              <w:jc w:val="center"/>
            </w:pPr>
            <w:r>
              <w:t>70</w:t>
            </w:r>
          </w:p>
        </w:tc>
        <w:tc>
          <w:tcPr>
            <w:tcW w:w="851" w:type="dxa"/>
          </w:tcPr>
          <w:p w:rsidR="00BA4DE0" w:rsidRDefault="00BA4DE0">
            <w:pPr>
              <w:pStyle w:val="ConsPlusNormal"/>
              <w:jc w:val="center"/>
            </w:pPr>
            <w:r>
              <w:t>80</w:t>
            </w:r>
          </w:p>
        </w:tc>
        <w:tc>
          <w:tcPr>
            <w:tcW w:w="850" w:type="dxa"/>
          </w:tcPr>
          <w:p w:rsidR="00BA4DE0" w:rsidRDefault="00BA4DE0">
            <w:pPr>
              <w:pStyle w:val="ConsPlusNormal"/>
              <w:jc w:val="center"/>
            </w:pPr>
            <w:r>
              <w:t>90</w:t>
            </w:r>
          </w:p>
        </w:tc>
        <w:tc>
          <w:tcPr>
            <w:tcW w:w="851" w:type="dxa"/>
          </w:tcPr>
          <w:p w:rsidR="00BA4DE0" w:rsidRDefault="00BA4DE0">
            <w:pPr>
              <w:pStyle w:val="ConsPlusNormal"/>
              <w:jc w:val="center"/>
            </w:pPr>
            <w:r>
              <w:t>100</w:t>
            </w:r>
          </w:p>
        </w:tc>
        <w:tc>
          <w:tcPr>
            <w:tcW w:w="850" w:type="dxa"/>
          </w:tcPr>
          <w:p w:rsidR="00BA4DE0" w:rsidRDefault="00BA4DE0">
            <w:pPr>
              <w:pStyle w:val="ConsPlusNormal"/>
              <w:jc w:val="center"/>
            </w:pPr>
            <w:r>
              <w:t>110</w:t>
            </w:r>
          </w:p>
        </w:tc>
        <w:tc>
          <w:tcPr>
            <w:tcW w:w="853" w:type="dxa"/>
          </w:tcPr>
          <w:p w:rsidR="00BA4DE0" w:rsidRDefault="00BA4DE0">
            <w:pPr>
              <w:pStyle w:val="ConsPlusNormal"/>
              <w:jc w:val="center"/>
            </w:pPr>
            <w:r>
              <w:t>120</w:t>
            </w:r>
          </w:p>
        </w:tc>
        <w:tc>
          <w:tcPr>
            <w:tcW w:w="851" w:type="dxa"/>
          </w:tcPr>
          <w:p w:rsidR="00BA4DE0" w:rsidRDefault="00BA4DE0">
            <w:pPr>
              <w:pStyle w:val="ConsPlusNormal"/>
              <w:jc w:val="center"/>
            </w:pPr>
            <w:r>
              <w:t>125</w:t>
            </w:r>
          </w:p>
        </w:tc>
        <w:tc>
          <w:tcPr>
            <w:tcW w:w="851" w:type="dxa"/>
          </w:tcPr>
          <w:p w:rsidR="00BA4DE0" w:rsidRDefault="00BA4DE0">
            <w:pPr>
              <w:pStyle w:val="ConsPlusNormal"/>
              <w:jc w:val="center"/>
            </w:pPr>
            <w:r>
              <w:t>130</w:t>
            </w:r>
          </w:p>
        </w:tc>
      </w:tr>
    </w:tbl>
    <w:p w:rsidR="00BA4DE0" w:rsidRDefault="00BA4DE0">
      <w:pPr>
        <w:pStyle w:val="ConsPlusNormal"/>
        <w:jc w:val="both"/>
      </w:pPr>
    </w:p>
    <w:p w:rsidR="00BA4DE0" w:rsidRDefault="00BA4DE0">
      <w:pPr>
        <w:pStyle w:val="ConsPlusNormal"/>
        <w:ind w:firstLine="540"/>
        <w:jc w:val="both"/>
      </w:pPr>
      <w:r>
        <w:t>--------------------------------</w:t>
      </w:r>
    </w:p>
    <w:p w:rsidR="00BA4DE0" w:rsidRDefault="00BA4DE0">
      <w:pPr>
        <w:pStyle w:val="ConsPlusNormal"/>
        <w:spacing w:before="220"/>
        <w:ind w:firstLine="540"/>
        <w:jc w:val="both"/>
      </w:pPr>
      <w:r>
        <w:t>Примечание:</w:t>
      </w:r>
    </w:p>
    <w:p w:rsidR="00BA4DE0" w:rsidRDefault="00BA4DE0">
      <w:pPr>
        <w:pStyle w:val="ConsPlusNormal"/>
        <w:spacing w:before="220"/>
        <w:ind w:firstLine="540"/>
        <w:jc w:val="both"/>
      </w:pPr>
      <w:bookmarkStart w:id="4" w:name="P324"/>
      <w:bookmarkEnd w:id="4"/>
      <w:r>
        <w:t xml:space="preserve">&lt;*&gt; - целевой индикатор указан в соответствии со </w:t>
      </w:r>
      <w:hyperlink r:id="rId66">
        <w:r>
          <w:rPr>
            <w:color w:val="0000FF"/>
          </w:rPr>
          <w:t>Стратегией</w:t>
        </w:r>
      </w:hyperlink>
      <w:r>
        <w:t xml:space="preserve"> социально-экономического развития города Рязани до 2030 года, утвержденной решением Рязанской городской Думы от 21.06.2021 N 108-III.</w:t>
      </w:r>
    </w:p>
    <w:p w:rsidR="00BA4DE0" w:rsidRDefault="00BA4DE0">
      <w:pPr>
        <w:pStyle w:val="ConsPlusNormal"/>
        <w:jc w:val="both"/>
      </w:pPr>
    </w:p>
    <w:p w:rsidR="00BA4DE0" w:rsidRDefault="00BA4DE0">
      <w:pPr>
        <w:pStyle w:val="ConsPlusNormal"/>
        <w:jc w:val="right"/>
        <w:outlineLvl w:val="2"/>
      </w:pPr>
      <w:r>
        <w:t>Таблица 3</w:t>
      </w:r>
    </w:p>
    <w:p w:rsidR="00BA4DE0" w:rsidRDefault="00BA4DE0">
      <w:pPr>
        <w:pStyle w:val="ConsPlusNormal"/>
        <w:jc w:val="both"/>
      </w:pPr>
    </w:p>
    <w:p w:rsidR="00BA4DE0" w:rsidRDefault="00BA4DE0">
      <w:pPr>
        <w:pStyle w:val="ConsPlusTitle"/>
        <w:jc w:val="center"/>
      </w:pPr>
      <w:bookmarkStart w:id="5" w:name="P328"/>
      <w:bookmarkEnd w:id="5"/>
      <w:r>
        <w:t>Перечень основных мероприятий муниципальной программы</w:t>
      </w:r>
    </w:p>
    <w:p w:rsidR="00BA4DE0" w:rsidRDefault="00BA4DE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417"/>
        <w:gridCol w:w="1701"/>
        <w:gridCol w:w="4025"/>
        <w:gridCol w:w="2268"/>
      </w:tblGrid>
      <w:tr w:rsidR="00BA4DE0">
        <w:tc>
          <w:tcPr>
            <w:tcW w:w="624" w:type="dxa"/>
          </w:tcPr>
          <w:p w:rsidR="00BA4DE0" w:rsidRDefault="00BA4DE0">
            <w:pPr>
              <w:pStyle w:val="ConsPlusNormal"/>
              <w:jc w:val="center"/>
            </w:pPr>
            <w:r>
              <w:t>NN</w:t>
            </w:r>
          </w:p>
          <w:p w:rsidR="00BA4DE0" w:rsidRDefault="00BA4DE0">
            <w:pPr>
              <w:pStyle w:val="ConsPlusNormal"/>
              <w:jc w:val="center"/>
            </w:pPr>
            <w:proofErr w:type="spellStart"/>
            <w:r>
              <w:t>пп</w:t>
            </w:r>
            <w:proofErr w:type="spellEnd"/>
          </w:p>
        </w:tc>
        <w:tc>
          <w:tcPr>
            <w:tcW w:w="2608" w:type="dxa"/>
          </w:tcPr>
          <w:p w:rsidR="00BA4DE0" w:rsidRDefault="00BA4DE0">
            <w:pPr>
              <w:pStyle w:val="ConsPlusNormal"/>
              <w:jc w:val="center"/>
            </w:pPr>
            <w:r>
              <w:t>Наименование основного мероприятия</w:t>
            </w:r>
          </w:p>
        </w:tc>
        <w:tc>
          <w:tcPr>
            <w:tcW w:w="1417" w:type="dxa"/>
          </w:tcPr>
          <w:p w:rsidR="00BA4DE0" w:rsidRDefault="00BA4DE0">
            <w:pPr>
              <w:pStyle w:val="ConsPlusNormal"/>
              <w:jc w:val="center"/>
            </w:pPr>
            <w:r>
              <w:t>Срок реализации основного мероприятия</w:t>
            </w:r>
          </w:p>
        </w:tc>
        <w:tc>
          <w:tcPr>
            <w:tcW w:w="1701" w:type="dxa"/>
          </w:tcPr>
          <w:p w:rsidR="00BA4DE0" w:rsidRDefault="00BA4DE0">
            <w:pPr>
              <w:pStyle w:val="ConsPlusNormal"/>
              <w:jc w:val="center"/>
            </w:pPr>
            <w:r>
              <w:t>Соисполнитель, участник</w:t>
            </w:r>
          </w:p>
        </w:tc>
        <w:tc>
          <w:tcPr>
            <w:tcW w:w="4025" w:type="dxa"/>
          </w:tcPr>
          <w:p w:rsidR="00BA4DE0" w:rsidRDefault="00BA4DE0">
            <w:pPr>
              <w:pStyle w:val="ConsPlusNormal"/>
              <w:jc w:val="center"/>
            </w:pPr>
            <w:r>
              <w:t>Перечень мероприятий, включенных в основное мероприятие</w:t>
            </w:r>
          </w:p>
        </w:tc>
        <w:tc>
          <w:tcPr>
            <w:tcW w:w="2268" w:type="dxa"/>
          </w:tcPr>
          <w:p w:rsidR="00BA4DE0" w:rsidRDefault="00BA4DE0">
            <w:pPr>
              <w:pStyle w:val="ConsPlusNormal"/>
              <w:jc w:val="center"/>
            </w:pPr>
            <w:r>
              <w:t>Связь с целевыми показателями (индикаторами) муниципальной программы</w:t>
            </w:r>
          </w:p>
        </w:tc>
      </w:tr>
      <w:tr w:rsidR="00BA4DE0">
        <w:tc>
          <w:tcPr>
            <w:tcW w:w="624" w:type="dxa"/>
          </w:tcPr>
          <w:p w:rsidR="00BA4DE0" w:rsidRDefault="00BA4DE0">
            <w:pPr>
              <w:pStyle w:val="ConsPlusNormal"/>
              <w:jc w:val="center"/>
            </w:pPr>
            <w:r>
              <w:lastRenderedPageBreak/>
              <w:t>1</w:t>
            </w:r>
          </w:p>
        </w:tc>
        <w:tc>
          <w:tcPr>
            <w:tcW w:w="2608" w:type="dxa"/>
          </w:tcPr>
          <w:p w:rsidR="00BA4DE0" w:rsidRDefault="00BA4DE0">
            <w:pPr>
              <w:pStyle w:val="ConsPlusNormal"/>
              <w:jc w:val="center"/>
            </w:pPr>
            <w:r>
              <w:t>2</w:t>
            </w:r>
          </w:p>
        </w:tc>
        <w:tc>
          <w:tcPr>
            <w:tcW w:w="1417" w:type="dxa"/>
          </w:tcPr>
          <w:p w:rsidR="00BA4DE0" w:rsidRDefault="00BA4DE0">
            <w:pPr>
              <w:pStyle w:val="ConsPlusNormal"/>
              <w:jc w:val="center"/>
            </w:pPr>
            <w:r>
              <w:t>3</w:t>
            </w:r>
          </w:p>
        </w:tc>
        <w:tc>
          <w:tcPr>
            <w:tcW w:w="1701" w:type="dxa"/>
          </w:tcPr>
          <w:p w:rsidR="00BA4DE0" w:rsidRDefault="00BA4DE0">
            <w:pPr>
              <w:pStyle w:val="ConsPlusNormal"/>
              <w:jc w:val="center"/>
            </w:pPr>
            <w:r>
              <w:t>4</w:t>
            </w:r>
          </w:p>
        </w:tc>
        <w:tc>
          <w:tcPr>
            <w:tcW w:w="4025" w:type="dxa"/>
          </w:tcPr>
          <w:p w:rsidR="00BA4DE0" w:rsidRDefault="00BA4DE0">
            <w:pPr>
              <w:pStyle w:val="ConsPlusNormal"/>
              <w:jc w:val="center"/>
            </w:pPr>
            <w:r>
              <w:t>5</w:t>
            </w:r>
          </w:p>
        </w:tc>
        <w:tc>
          <w:tcPr>
            <w:tcW w:w="2268" w:type="dxa"/>
          </w:tcPr>
          <w:p w:rsidR="00BA4DE0" w:rsidRDefault="00BA4DE0">
            <w:pPr>
              <w:pStyle w:val="ConsPlusNormal"/>
              <w:jc w:val="center"/>
            </w:pPr>
            <w:r>
              <w:t>6</w:t>
            </w:r>
          </w:p>
        </w:tc>
      </w:tr>
      <w:tr w:rsidR="00BA4DE0">
        <w:tc>
          <w:tcPr>
            <w:tcW w:w="624" w:type="dxa"/>
          </w:tcPr>
          <w:p w:rsidR="00BA4DE0" w:rsidRDefault="00BA4DE0">
            <w:pPr>
              <w:pStyle w:val="ConsPlusNormal"/>
            </w:pPr>
          </w:p>
        </w:tc>
        <w:tc>
          <w:tcPr>
            <w:tcW w:w="12019" w:type="dxa"/>
            <w:gridSpan w:val="5"/>
          </w:tcPr>
          <w:p w:rsidR="00BA4DE0" w:rsidRDefault="00BA4DE0">
            <w:pPr>
              <w:pStyle w:val="ConsPlusNormal"/>
              <w:jc w:val="center"/>
              <w:outlineLvl w:val="3"/>
            </w:pPr>
            <w:r>
              <w:t>Муниципальная программа "Охрана окружающей среды в городе Рязани"</w:t>
            </w:r>
          </w:p>
        </w:tc>
      </w:tr>
      <w:tr w:rsidR="00BA4DE0">
        <w:tc>
          <w:tcPr>
            <w:tcW w:w="624" w:type="dxa"/>
          </w:tcPr>
          <w:p w:rsidR="00BA4DE0" w:rsidRDefault="00BA4DE0">
            <w:pPr>
              <w:pStyle w:val="ConsPlusNormal"/>
            </w:pPr>
          </w:p>
        </w:tc>
        <w:tc>
          <w:tcPr>
            <w:tcW w:w="12019" w:type="dxa"/>
            <w:gridSpan w:val="5"/>
          </w:tcPr>
          <w:p w:rsidR="00BA4DE0" w:rsidRDefault="00BA4DE0">
            <w:pPr>
              <w:pStyle w:val="ConsPlusNormal"/>
              <w:jc w:val="center"/>
              <w:outlineLvl w:val="4"/>
            </w:pPr>
            <w:r>
              <w:t>Цель. Сохранение компонентов природной среды города Рязани</w:t>
            </w:r>
          </w:p>
        </w:tc>
      </w:tr>
      <w:tr w:rsidR="00BA4DE0">
        <w:tc>
          <w:tcPr>
            <w:tcW w:w="624" w:type="dxa"/>
          </w:tcPr>
          <w:p w:rsidR="00BA4DE0" w:rsidRDefault="00BA4DE0">
            <w:pPr>
              <w:pStyle w:val="ConsPlusNormal"/>
              <w:jc w:val="center"/>
            </w:pPr>
            <w:r>
              <w:t>1.</w:t>
            </w:r>
          </w:p>
        </w:tc>
        <w:tc>
          <w:tcPr>
            <w:tcW w:w="12019" w:type="dxa"/>
            <w:gridSpan w:val="5"/>
          </w:tcPr>
          <w:p w:rsidR="00BA4DE0" w:rsidRDefault="00BA4DE0">
            <w:pPr>
              <w:pStyle w:val="ConsPlusNormal"/>
              <w:jc w:val="center"/>
              <w:outlineLvl w:val="5"/>
            </w:pPr>
            <w:r>
              <w:t>Задача 1. Охрана природного ландшафта города Рязани, в том числе зеленых зон и водных объектов</w:t>
            </w:r>
          </w:p>
        </w:tc>
      </w:tr>
      <w:tr w:rsidR="00BA4DE0">
        <w:tc>
          <w:tcPr>
            <w:tcW w:w="624" w:type="dxa"/>
            <w:vMerge w:val="restart"/>
            <w:tcBorders>
              <w:bottom w:val="nil"/>
            </w:tcBorders>
          </w:tcPr>
          <w:p w:rsidR="00BA4DE0" w:rsidRDefault="00BA4DE0">
            <w:pPr>
              <w:pStyle w:val="ConsPlusNormal"/>
              <w:jc w:val="center"/>
            </w:pPr>
            <w:r>
              <w:t>1.1.</w:t>
            </w:r>
          </w:p>
        </w:tc>
        <w:tc>
          <w:tcPr>
            <w:tcW w:w="2608" w:type="dxa"/>
            <w:vMerge w:val="restart"/>
            <w:tcBorders>
              <w:bottom w:val="nil"/>
            </w:tcBorders>
          </w:tcPr>
          <w:p w:rsidR="00BA4DE0" w:rsidRDefault="00BA4DE0">
            <w:pPr>
              <w:pStyle w:val="ConsPlusNormal"/>
            </w:pPr>
            <w:r>
              <w:t>Основное мероприятие 1.1. Организация мероприятий по реабилитации природного ландшафта города Рязани, в том числе занятого водными объектами</w:t>
            </w:r>
          </w:p>
        </w:tc>
        <w:tc>
          <w:tcPr>
            <w:tcW w:w="1417" w:type="dxa"/>
            <w:vMerge w:val="restart"/>
            <w:tcBorders>
              <w:bottom w:val="nil"/>
            </w:tcBorders>
          </w:tcPr>
          <w:p w:rsidR="00BA4DE0" w:rsidRDefault="00BA4DE0">
            <w:pPr>
              <w:pStyle w:val="ConsPlusNormal"/>
              <w:jc w:val="center"/>
            </w:pPr>
            <w:r>
              <w:t>2022 - 2030</w:t>
            </w:r>
          </w:p>
        </w:tc>
        <w:tc>
          <w:tcPr>
            <w:tcW w:w="1701" w:type="dxa"/>
          </w:tcPr>
          <w:p w:rsidR="00BA4DE0" w:rsidRDefault="00BA4DE0">
            <w:pPr>
              <w:pStyle w:val="ConsPlusNormal"/>
            </w:pPr>
            <w:r>
              <w:t>УБГ, МБУ "ДБГ", подрядные организации</w:t>
            </w:r>
          </w:p>
        </w:tc>
        <w:tc>
          <w:tcPr>
            <w:tcW w:w="4025" w:type="dxa"/>
          </w:tcPr>
          <w:p w:rsidR="00BA4DE0" w:rsidRDefault="00BA4DE0">
            <w:pPr>
              <w:pStyle w:val="ConsPlusNormal"/>
            </w:pPr>
            <w:r>
              <w:t>1. Реабилитация загрязненных природных территорий (субсидии МБУ "ДБГ" на иные цели).</w:t>
            </w:r>
          </w:p>
          <w:p w:rsidR="00BA4DE0" w:rsidRDefault="00BA4DE0">
            <w:pPr>
              <w:pStyle w:val="ConsPlusNormal"/>
            </w:pPr>
            <w:r>
              <w:t>2. Ремонт озеленения на общедоступных территориях (субсидии МБУ "ДБГ" на иные цели)</w:t>
            </w:r>
          </w:p>
        </w:tc>
        <w:tc>
          <w:tcPr>
            <w:tcW w:w="2268" w:type="dxa"/>
            <w:vMerge w:val="restart"/>
            <w:tcBorders>
              <w:bottom w:val="nil"/>
            </w:tcBorders>
          </w:tcPr>
          <w:p w:rsidR="00BA4DE0" w:rsidRDefault="00BA4DE0">
            <w:pPr>
              <w:pStyle w:val="ConsPlusNormal"/>
            </w:pPr>
            <w:r>
              <w:t>Площадь реабилитированных территорий города Рязани, в том числе занятых водными объектами</w:t>
            </w:r>
          </w:p>
        </w:tc>
      </w:tr>
      <w:tr w:rsidR="00BA4DE0">
        <w:tblPrEx>
          <w:tblBorders>
            <w:insideH w:val="nil"/>
          </w:tblBorders>
        </w:tblPrEx>
        <w:tc>
          <w:tcPr>
            <w:tcW w:w="624" w:type="dxa"/>
            <w:vMerge/>
            <w:tcBorders>
              <w:bottom w:val="nil"/>
            </w:tcBorders>
          </w:tcPr>
          <w:p w:rsidR="00BA4DE0" w:rsidRDefault="00BA4DE0">
            <w:pPr>
              <w:pStyle w:val="ConsPlusNormal"/>
            </w:pPr>
          </w:p>
        </w:tc>
        <w:tc>
          <w:tcPr>
            <w:tcW w:w="2608" w:type="dxa"/>
            <w:vMerge/>
            <w:tcBorders>
              <w:bottom w:val="nil"/>
            </w:tcBorders>
          </w:tcPr>
          <w:p w:rsidR="00BA4DE0" w:rsidRDefault="00BA4DE0">
            <w:pPr>
              <w:pStyle w:val="ConsPlusNormal"/>
            </w:pPr>
          </w:p>
        </w:tc>
        <w:tc>
          <w:tcPr>
            <w:tcW w:w="1417" w:type="dxa"/>
            <w:vMerge/>
            <w:tcBorders>
              <w:bottom w:val="nil"/>
            </w:tcBorders>
          </w:tcPr>
          <w:p w:rsidR="00BA4DE0" w:rsidRDefault="00BA4DE0">
            <w:pPr>
              <w:pStyle w:val="ConsPlusNormal"/>
            </w:pPr>
          </w:p>
        </w:tc>
        <w:tc>
          <w:tcPr>
            <w:tcW w:w="1701" w:type="dxa"/>
            <w:tcBorders>
              <w:bottom w:val="nil"/>
            </w:tcBorders>
          </w:tcPr>
          <w:p w:rsidR="00BA4DE0" w:rsidRDefault="00BA4DE0">
            <w:pPr>
              <w:pStyle w:val="ConsPlusNormal"/>
            </w:pPr>
            <w:r>
              <w:t>УБГ, подрядные организации</w:t>
            </w:r>
          </w:p>
        </w:tc>
        <w:tc>
          <w:tcPr>
            <w:tcW w:w="4025" w:type="dxa"/>
            <w:tcBorders>
              <w:bottom w:val="nil"/>
            </w:tcBorders>
          </w:tcPr>
          <w:p w:rsidR="00BA4DE0" w:rsidRDefault="00BA4DE0">
            <w:pPr>
              <w:pStyle w:val="ConsPlusNormal"/>
            </w:pPr>
            <w:r>
              <w:t>3. Предотвращение загрязнений природных территорий отходами производства и потребления (в том числе разработка проектно-сметной документации).</w:t>
            </w:r>
          </w:p>
          <w:p w:rsidR="00BA4DE0" w:rsidRDefault="00BA4DE0">
            <w:pPr>
              <w:pStyle w:val="ConsPlusNormal"/>
            </w:pPr>
            <w:r>
              <w:t>4. Осуществление экологического мониторинга водных объектов.</w:t>
            </w:r>
          </w:p>
          <w:p w:rsidR="00BA4DE0" w:rsidRDefault="00BA4DE0">
            <w:pPr>
              <w:pStyle w:val="ConsPlusNormal"/>
            </w:pPr>
            <w:r>
              <w:t>5. Разработка радиационно-гигиенического паспорта города Рязани.</w:t>
            </w:r>
          </w:p>
          <w:p w:rsidR="00BA4DE0" w:rsidRDefault="00BA4DE0">
            <w:pPr>
              <w:pStyle w:val="ConsPlusNormal"/>
            </w:pPr>
            <w:r>
              <w:t>6. Реабилитация муниципальных водных объектов</w:t>
            </w:r>
          </w:p>
        </w:tc>
        <w:tc>
          <w:tcPr>
            <w:tcW w:w="2268" w:type="dxa"/>
            <w:vMerge/>
            <w:tcBorders>
              <w:bottom w:val="nil"/>
            </w:tcBorders>
          </w:tcPr>
          <w:p w:rsidR="00BA4DE0" w:rsidRDefault="00BA4DE0">
            <w:pPr>
              <w:pStyle w:val="ConsPlusNormal"/>
            </w:pPr>
          </w:p>
        </w:tc>
      </w:tr>
      <w:tr w:rsidR="00BA4DE0">
        <w:tblPrEx>
          <w:tblBorders>
            <w:insideH w:val="nil"/>
          </w:tblBorders>
        </w:tblPrEx>
        <w:tc>
          <w:tcPr>
            <w:tcW w:w="12643" w:type="dxa"/>
            <w:gridSpan w:val="6"/>
            <w:tcBorders>
              <w:top w:val="nil"/>
            </w:tcBorders>
          </w:tcPr>
          <w:p w:rsidR="00BA4DE0" w:rsidRDefault="00BA4DE0">
            <w:pPr>
              <w:pStyle w:val="ConsPlusNormal"/>
              <w:jc w:val="both"/>
            </w:pPr>
            <w:r>
              <w:t xml:space="preserve">(п. 1.1 в ред. </w:t>
            </w:r>
            <w:hyperlink r:id="rId67">
              <w:r>
                <w:rPr>
                  <w:color w:val="0000FF"/>
                </w:rPr>
                <w:t>Постановления</w:t>
              </w:r>
            </w:hyperlink>
            <w:r>
              <w:t xml:space="preserve"> Администрации города Рязани от 14.11.2023 N 14579)</w:t>
            </w:r>
          </w:p>
        </w:tc>
      </w:tr>
      <w:tr w:rsidR="00BA4DE0">
        <w:tc>
          <w:tcPr>
            <w:tcW w:w="624" w:type="dxa"/>
            <w:vMerge w:val="restart"/>
            <w:tcBorders>
              <w:bottom w:val="nil"/>
            </w:tcBorders>
          </w:tcPr>
          <w:p w:rsidR="00BA4DE0" w:rsidRDefault="00BA4DE0">
            <w:pPr>
              <w:pStyle w:val="ConsPlusNormal"/>
              <w:jc w:val="center"/>
            </w:pPr>
            <w:r>
              <w:t>1.2.</w:t>
            </w:r>
          </w:p>
        </w:tc>
        <w:tc>
          <w:tcPr>
            <w:tcW w:w="2608" w:type="dxa"/>
            <w:vMerge w:val="restart"/>
            <w:tcBorders>
              <w:bottom w:val="nil"/>
            </w:tcBorders>
          </w:tcPr>
          <w:p w:rsidR="00BA4DE0" w:rsidRDefault="00BA4DE0">
            <w:pPr>
              <w:pStyle w:val="ConsPlusNormal"/>
            </w:pPr>
            <w:r>
              <w:t>Основное мероприятие 1.2. Формирование земельных участков под массивы зеленых насаждений</w:t>
            </w:r>
          </w:p>
        </w:tc>
        <w:tc>
          <w:tcPr>
            <w:tcW w:w="1417" w:type="dxa"/>
            <w:vMerge w:val="restart"/>
            <w:tcBorders>
              <w:bottom w:val="nil"/>
            </w:tcBorders>
          </w:tcPr>
          <w:p w:rsidR="00BA4DE0" w:rsidRDefault="00BA4DE0">
            <w:pPr>
              <w:pStyle w:val="ConsPlusNormal"/>
              <w:jc w:val="center"/>
            </w:pPr>
            <w:r>
              <w:t>2022 - 2030</w:t>
            </w:r>
          </w:p>
        </w:tc>
        <w:tc>
          <w:tcPr>
            <w:tcW w:w="1701" w:type="dxa"/>
          </w:tcPr>
          <w:p w:rsidR="00BA4DE0" w:rsidRDefault="00BA4DE0">
            <w:pPr>
              <w:pStyle w:val="ConsPlusNormal"/>
              <w:jc w:val="center"/>
            </w:pPr>
            <w:r>
              <w:t>УБГ, МБУ "ДБГ", подрядные организации</w:t>
            </w:r>
          </w:p>
        </w:tc>
        <w:tc>
          <w:tcPr>
            <w:tcW w:w="4025" w:type="dxa"/>
          </w:tcPr>
          <w:p w:rsidR="00BA4DE0" w:rsidRDefault="00BA4DE0">
            <w:pPr>
              <w:pStyle w:val="ConsPlusNormal"/>
            </w:pPr>
            <w:r>
              <w:t>1. Формирование земельных участков под массивы зеленых насаждений (субсидии МБУ "ДБГ" на иные цели)</w:t>
            </w:r>
          </w:p>
        </w:tc>
        <w:tc>
          <w:tcPr>
            <w:tcW w:w="2268" w:type="dxa"/>
            <w:vMerge w:val="restart"/>
            <w:tcBorders>
              <w:bottom w:val="nil"/>
            </w:tcBorders>
          </w:tcPr>
          <w:p w:rsidR="00BA4DE0" w:rsidRDefault="00BA4DE0">
            <w:pPr>
              <w:pStyle w:val="ConsPlusNormal"/>
            </w:pPr>
            <w:r>
              <w:t>Общая площадь зеленых насаждений общего пользования</w:t>
            </w:r>
          </w:p>
        </w:tc>
      </w:tr>
      <w:tr w:rsidR="00BA4DE0">
        <w:tblPrEx>
          <w:tblBorders>
            <w:insideH w:val="nil"/>
          </w:tblBorders>
        </w:tblPrEx>
        <w:tc>
          <w:tcPr>
            <w:tcW w:w="624" w:type="dxa"/>
            <w:vMerge/>
            <w:tcBorders>
              <w:bottom w:val="nil"/>
            </w:tcBorders>
          </w:tcPr>
          <w:p w:rsidR="00BA4DE0" w:rsidRDefault="00BA4DE0">
            <w:pPr>
              <w:pStyle w:val="ConsPlusNormal"/>
            </w:pPr>
          </w:p>
        </w:tc>
        <w:tc>
          <w:tcPr>
            <w:tcW w:w="2608" w:type="dxa"/>
            <w:vMerge/>
            <w:tcBorders>
              <w:bottom w:val="nil"/>
            </w:tcBorders>
          </w:tcPr>
          <w:p w:rsidR="00BA4DE0" w:rsidRDefault="00BA4DE0">
            <w:pPr>
              <w:pStyle w:val="ConsPlusNormal"/>
            </w:pPr>
          </w:p>
        </w:tc>
        <w:tc>
          <w:tcPr>
            <w:tcW w:w="1417" w:type="dxa"/>
            <w:vMerge/>
            <w:tcBorders>
              <w:bottom w:val="nil"/>
            </w:tcBorders>
          </w:tcPr>
          <w:p w:rsidR="00BA4DE0" w:rsidRDefault="00BA4DE0">
            <w:pPr>
              <w:pStyle w:val="ConsPlusNormal"/>
            </w:pPr>
          </w:p>
        </w:tc>
        <w:tc>
          <w:tcPr>
            <w:tcW w:w="1701" w:type="dxa"/>
            <w:tcBorders>
              <w:bottom w:val="nil"/>
            </w:tcBorders>
          </w:tcPr>
          <w:p w:rsidR="00BA4DE0" w:rsidRDefault="00BA4DE0">
            <w:pPr>
              <w:pStyle w:val="ConsPlusNormal"/>
              <w:jc w:val="center"/>
            </w:pPr>
            <w:r>
              <w:t>УБГ, подрядные организации</w:t>
            </w:r>
          </w:p>
        </w:tc>
        <w:tc>
          <w:tcPr>
            <w:tcW w:w="4025" w:type="dxa"/>
            <w:tcBorders>
              <w:bottom w:val="nil"/>
            </w:tcBorders>
          </w:tcPr>
          <w:p w:rsidR="00BA4DE0" w:rsidRDefault="00BA4DE0">
            <w:pPr>
              <w:pStyle w:val="ConsPlusNormal"/>
            </w:pPr>
            <w:r>
              <w:t xml:space="preserve">2. Разработка лесоустроительной документации и лесохозяйственного </w:t>
            </w:r>
            <w:r>
              <w:lastRenderedPageBreak/>
              <w:t>регламента</w:t>
            </w:r>
          </w:p>
        </w:tc>
        <w:tc>
          <w:tcPr>
            <w:tcW w:w="2268" w:type="dxa"/>
            <w:vMerge/>
            <w:tcBorders>
              <w:bottom w:val="nil"/>
            </w:tcBorders>
          </w:tcPr>
          <w:p w:rsidR="00BA4DE0" w:rsidRDefault="00BA4DE0">
            <w:pPr>
              <w:pStyle w:val="ConsPlusNormal"/>
            </w:pPr>
          </w:p>
        </w:tc>
      </w:tr>
      <w:tr w:rsidR="00BA4DE0">
        <w:tblPrEx>
          <w:tblBorders>
            <w:insideH w:val="nil"/>
          </w:tblBorders>
        </w:tblPrEx>
        <w:tc>
          <w:tcPr>
            <w:tcW w:w="12643" w:type="dxa"/>
            <w:gridSpan w:val="6"/>
            <w:tcBorders>
              <w:top w:val="nil"/>
            </w:tcBorders>
          </w:tcPr>
          <w:p w:rsidR="00BA4DE0" w:rsidRDefault="00BA4DE0">
            <w:pPr>
              <w:pStyle w:val="ConsPlusNormal"/>
              <w:jc w:val="both"/>
            </w:pPr>
            <w:r>
              <w:lastRenderedPageBreak/>
              <w:t xml:space="preserve">(п. 1.2 в ред. </w:t>
            </w:r>
            <w:hyperlink r:id="rId68">
              <w:r>
                <w:rPr>
                  <w:color w:val="0000FF"/>
                </w:rPr>
                <w:t>Постановления</w:t>
              </w:r>
            </w:hyperlink>
            <w:r>
              <w:t xml:space="preserve"> Администрации города Рязани от 08.06.2023 N 7758)</w:t>
            </w:r>
          </w:p>
        </w:tc>
      </w:tr>
      <w:tr w:rsidR="00BA4DE0">
        <w:tblPrEx>
          <w:tblBorders>
            <w:insideH w:val="nil"/>
          </w:tblBorders>
        </w:tblPrEx>
        <w:tc>
          <w:tcPr>
            <w:tcW w:w="624" w:type="dxa"/>
            <w:tcBorders>
              <w:bottom w:val="nil"/>
            </w:tcBorders>
          </w:tcPr>
          <w:p w:rsidR="00BA4DE0" w:rsidRDefault="00BA4DE0">
            <w:pPr>
              <w:pStyle w:val="ConsPlusNormal"/>
              <w:jc w:val="center"/>
            </w:pPr>
            <w:r>
              <w:t>2</w:t>
            </w:r>
          </w:p>
        </w:tc>
        <w:tc>
          <w:tcPr>
            <w:tcW w:w="12019" w:type="dxa"/>
            <w:gridSpan w:val="5"/>
            <w:tcBorders>
              <w:bottom w:val="nil"/>
            </w:tcBorders>
          </w:tcPr>
          <w:p w:rsidR="00BA4DE0" w:rsidRDefault="00BA4DE0">
            <w:pPr>
              <w:pStyle w:val="ConsPlusNormal"/>
              <w:jc w:val="center"/>
              <w:outlineLvl w:val="5"/>
            </w:pPr>
            <w:r>
              <w:t>Задача 2. Организация деятельности по обращению с животными без владельцев, обитающими на территории города Рязани</w:t>
            </w:r>
          </w:p>
        </w:tc>
      </w:tr>
      <w:tr w:rsidR="00BA4DE0">
        <w:tblPrEx>
          <w:tblBorders>
            <w:insideH w:val="nil"/>
          </w:tblBorders>
        </w:tblPrEx>
        <w:tc>
          <w:tcPr>
            <w:tcW w:w="12643" w:type="dxa"/>
            <w:gridSpan w:val="6"/>
            <w:tcBorders>
              <w:top w:val="nil"/>
            </w:tcBorders>
          </w:tcPr>
          <w:p w:rsidR="00BA4DE0" w:rsidRDefault="00BA4DE0">
            <w:pPr>
              <w:pStyle w:val="ConsPlusNormal"/>
              <w:jc w:val="both"/>
            </w:pPr>
            <w:r>
              <w:t xml:space="preserve">(в ред. </w:t>
            </w:r>
            <w:hyperlink r:id="rId69">
              <w:r>
                <w:rPr>
                  <w:color w:val="0000FF"/>
                </w:rPr>
                <w:t>Постановления</w:t>
              </w:r>
            </w:hyperlink>
            <w:r>
              <w:t xml:space="preserve"> Администрации города Рязани от 12.04.2023 N 4382)</w:t>
            </w:r>
          </w:p>
        </w:tc>
      </w:tr>
      <w:tr w:rsidR="00BA4DE0">
        <w:tblPrEx>
          <w:tblBorders>
            <w:insideH w:val="nil"/>
          </w:tblBorders>
        </w:tblPrEx>
        <w:tc>
          <w:tcPr>
            <w:tcW w:w="624" w:type="dxa"/>
            <w:tcBorders>
              <w:bottom w:val="nil"/>
            </w:tcBorders>
          </w:tcPr>
          <w:p w:rsidR="00BA4DE0" w:rsidRDefault="00BA4DE0">
            <w:pPr>
              <w:pStyle w:val="ConsPlusNormal"/>
              <w:jc w:val="center"/>
            </w:pPr>
            <w:r>
              <w:t>2.1.</w:t>
            </w:r>
          </w:p>
        </w:tc>
        <w:tc>
          <w:tcPr>
            <w:tcW w:w="2608" w:type="dxa"/>
            <w:tcBorders>
              <w:bottom w:val="nil"/>
            </w:tcBorders>
          </w:tcPr>
          <w:p w:rsidR="00BA4DE0" w:rsidRDefault="00BA4DE0">
            <w:pPr>
              <w:pStyle w:val="ConsPlusNormal"/>
            </w:pPr>
            <w:r>
              <w:t>Основное мероприятие 2.1. Организация мероприятий по гуманному обращению с животными без владельцев, обитающими на территории города Рязани</w:t>
            </w:r>
          </w:p>
        </w:tc>
        <w:tc>
          <w:tcPr>
            <w:tcW w:w="1417" w:type="dxa"/>
            <w:tcBorders>
              <w:bottom w:val="nil"/>
            </w:tcBorders>
          </w:tcPr>
          <w:p w:rsidR="00BA4DE0" w:rsidRDefault="00BA4DE0">
            <w:pPr>
              <w:pStyle w:val="ConsPlusNormal"/>
              <w:jc w:val="center"/>
            </w:pPr>
            <w:r>
              <w:t>2022 - 2030</w:t>
            </w:r>
          </w:p>
        </w:tc>
        <w:tc>
          <w:tcPr>
            <w:tcW w:w="1701" w:type="dxa"/>
            <w:tcBorders>
              <w:bottom w:val="nil"/>
            </w:tcBorders>
          </w:tcPr>
          <w:p w:rsidR="00BA4DE0" w:rsidRDefault="00BA4DE0">
            <w:pPr>
              <w:pStyle w:val="ConsPlusNormal"/>
              <w:jc w:val="center"/>
            </w:pPr>
            <w:r>
              <w:t>УБГ, подрядные организации</w:t>
            </w:r>
          </w:p>
        </w:tc>
        <w:tc>
          <w:tcPr>
            <w:tcW w:w="4025" w:type="dxa"/>
            <w:tcBorders>
              <w:bottom w:val="nil"/>
            </w:tcBorders>
          </w:tcPr>
          <w:p w:rsidR="00BA4DE0" w:rsidRDefault="00BA4DE0">
            <w:pPr>
              <w:pStyle w:val="ConsPlusNormal"/>
            </w:pPr>
            <w:r>
              <w:t xml:space="preserve">1. Оказание услуг </w:t>
            </w:r>
            <w:proofErr w:type="gramStart"/>
            <w:r>
              <w:t>в сфере организации мероприятий при осуществлении деятельности по обращению с животными без владельцев</w:t>
            </w:r>
            <w:proofErr w:type="gramEnd"/>
            <w:r>
              <w:t xml:space="preserve"> на территории города Рязани.</w:t>
            </w:r>
          </w:p>
          <w:p w:rsidR="00BA4DE0" w:rsidRDefault="00BA4DE0">
            <w:pPr>
              <w:pStyle w:val="ConsPlusNormal"/>
            </w:pPr>
            <w:r>
              <w:t>2. Предоставление субсидий социально ориентированным некоммерческим организациям, осуществляющим деятельность по охране окружающей среды и защите животных</w:t>
            </w:r>
          </w:p>
        </w:tc>
        <w:tc>
          <w:tcPr>
            <w:tcW w:w="2268" w:type="dxa"/>
            <w:tcBorders>
              <w:bottom w:val="nil"/>
            </w:tcBorders>
          </w:tcPr>
          <w:p w:rsidR="00BA4DE0" w:rsidRDefault="00BA4DE0">
            <w:pPr>
              <w:pStyle w:val="ConsPlusNormal"/>
            </w:pPr>
            <w:r>
              <w:t>Количество животных без владельцев на территории города, в отношении которых проведены мероприятия по ОСВВ</w:t>
            </w:r>
          </w:p>
        </w:tc>
      </w:tr>
      <w:tr w:rsidR="00BA4DE0">
        <w:tblPrEx>
          <w:tblBorders>
            <w:insideH w:val="nil"/>
          </w:tblBorders>
        </w:tblPrEx>
        <w:tc>
          <w:tcPr>
            <w:tcW w:w="12643" w:type="dxa"/>
            <w:gridSpan w:val="6"/>
            <w:tcBorders>
              <w:top w:val="nil"/>
            </w:tcBorders>
          </w:tcPr>
          <w:p w:rsidR="00BA4DE0" w:rsidRDefault="00BA4DE0">
            <w:pPr>
              <w:pStyle w:val="ConsPlusNormal"/>
              <w:jc w:val="both"/>
            </w:pPr>
            <w:proofErr w:type="gramStart"/>
            <w:r>
              <w:t xml:space="preserve">(в ред. Постановлений Администрации города Рязани от 16.03.2022 </w:t>
            </w:r>
            <w:hyperlink r:id="rId70">
              <w:r>
                <w:rPr>
                  <w:color w:val="0000FF"/>
                </w:rPr>
                <w:t>N 1241</w:t>
              </w:r>
            </w:hyperlink>
            <w:r>
              <w:t>,</w:t>
            </w:r>
            <w:proofErr w:type="gramEnd"/>
          </w:p>
          <w:p w:rsidR="00BA4DE0" w:rsidRDefault="00BA4DE0">
            <w:pPr>
              <w:pStyle w:val="ConsPlusNormal"/>
              <w:jc w:val="both"/>
            </w:pPr>
            <w:r>
              <w:t xml:space="preserve">от 12.04.2023 </w:t>
            </w:r>
            <w:hyperlink r:id="rId71">
              <w:r>
                <w:rPr>
                  <w:color w:val="0000FF"/>
                </w:rPr>
                <w:t>N 4382</w:t>
              </w:r>
            </w:hyperlink>
            <w:r>
              <w:t>)</w:t>
            </w:r>
          </w:p>
        </w:tc>
      </w:tr>
      <w:tr w:rsidR="00BA4DE0">
        <w:tc>
          <w:tcPr>
            <w:tcW w:w="624" w:type="dxa"/>
          </w:tcPr>
          <w:p w:rsidR="00BA4DE0" w:rsidRDefault="00BA4DE0">
            <w:pPr>
              <w:pStyle w:val="ConsPlusNormal"/>
              <w:jc w:val="center"/>
            </w:pPr>
            <w:r>
              <w:t>3.</w:t>
            </w:r>
          </w:p>
        </w:tc>
        <w:tc>
          <w:tcPr>
            <w:tcW w:w="12019" w:type="dxa"/>
            <w:gridSpan w:val="5"/>
          </w:tcPr>
          <w:p w:rsidR="00BA4DE0" w:rsidRDefault="00BA4DE0">
            <w:pPr>
              <w:pStyle w:val="ConsPlusNormal"/>
              <w:jc w:val="center"/>
              <w:outlineLvl w:val="5"/>
            </w:pPr>
            <w:r>
              <w:t>Задача 3. Повышение уровня экологической культуры населения</w:t>
            </w:r>
          </w:p>
        </w:tc>
      </w:tr>
      <w:tr w:rsidR="00BA4DE0">
        <w:tc>
          <w:tcPr>
            <w:tcW w:w="624" w:type="dxa"/>
            <w:vMerge w:val="restart"/>
          </w:tcPr>
          <w:p w:rsidR="00BA4DE0" w:rsidRDefault="00BA4DE0">
            <w:pPr>
              <w:pStyle w:val="ConsPlusNormal"/>
              <w:jc w:val="center"/>
            </w:pPr>
            <w:r>
              <w:t>3.1.</w:t>
            </w:r>
          </w:p>
        </w:tc>
        <w:tc>
          <w:tcPr>
            <w:tcW w:w="2608" w:type="dxa"/>
            <w:vMerge w:val="restart"/>
          </w:tcPr>
          <w:p w:rsidR="00BA4DE0" w:rsidRDefault="00BA4DE0">
            <w:pPr>
              <w:pStyle w:val="ConsPlusNormal"/>
            </w:pPr>
            <w:r>
              <w:t xml:space="preserve">Основное мероприятие 3.1. Организация и проведение экологических мероприятий, направленных на повышение уровня образования, воспитания, информированности </w:t>
            </w:r>
            <w:r>
              <w:lastRenderedPageBreak/>
              <w:t>населения</w:t>
            </w:r>
          </w:p>
        </w:tc>
        <w:tc>
          <w:tcPr>
            <w:tcW w:w="1417" w:type="dxa"/>
            <w:vMerge w:val="restart"/>
          </w:tcPr>
          <w:p w:rsidR="00BA4DE0" w:rsidRDefault="00BA4DE0">
            <w:pPr>
              <w:pStyle w:val="ConsPlusNormal"/>
              <w:jc w:val="center"/>
            </w:pPr>
            <w:r>
              <w:lastRenderedPageBreak/>
              <w:t>2022 - 2030</w:t>
            </w:r>
          </w:p>
        </w:tc>
        <w:tc>
          <w:tcPr>
            <w:tcW w:w="1701" w:type="dxa"/>
          </w:tcPr>
          <w:p w:rsidR="00BA4DE0" w:rsidRDefault="00BA4DE0">
            <w:pPr>
              <w:pStyle w:val="ConsPlusNormal"/>
              <w:jc w:val="center"/>
            </w:pPr>
            <w:r>
              <w:t>УБГ, подрядные организации</w:t>
            </w:r>
          </w:p>
        </w:tc>
        <w:tc>
          <w:tcPr>
            <w:tcW w:w="4025" w:type="dxa"/>
          </w:tcPr>
          <w:p w:rsidR="00BA4DE0" w:rsidRDefault="00BA4DE0">
            <w:pPr>
              <w:pStyle w:val="ConsPlusNormal"/>
            </w:pPr>
            <w:r>
              <w:t>1. Организация мероприятий экологической направленности в рамках Дней защиты от экологической опасности в городе Рязани.</w:t>
            </w:r>
          </w:p>
          <w:p w:rsidR="00BA4DE0" w:rsidRDefault="00BA4DE0">
            <w:pPr>
              <w:pStyle w:val="ConsPlusNormal"/>
            </w:pPr>
            <w:r>
              <w:t>2. Информирование населения по вопросам охраны окружающей среды</w:t>
            </w:r>
          </w:p>
        </w:tc>
        <w:tc>
          <w:tcPr>
            <w:tcW w:w="2268" w:type="dxa"/>
            <w:vMerge w:val="restart"/>
          </w:tcPr>
          <w:p w:rsidR="00BA4DE0" w:rsidRDefault="00BA4DE0">
            <w:pPr>
              <w:pStyle w:val="ConsPlusNormal"/>
            </w:pPr>
            <w:r>
              <w:t>Количество мероприятий экологической направленности с участием более 10 жителей, организованных органами местного самоуправления</w:t>
            </w:r>
          </w:p>
        </w:tc>
      </w:tr>
      <w:tr w:rsidR="00BA4DE0">
        <w:tc>
          <w:tcPr>
            <w:tcW w:w="624" w:type="dxa"/>
            <w:vMerge/>
          </w:tcPr>
          <w:p w:rsidR="00BA4DE0" w:rsidRDefault="00BA4DE0">
            <w:pPr>
              <w:pStyle w:val="ConsPlusNormal"/>
            </w:pPr>
          </w:p>
        </w:tc>
        <w:tc>
          <w:tcPr>
            <w:tcW w:w="2608" w:type="dxa"/>
            <w:vMerge/>
          </w:tcPr>
          <w:p w:rsidR="00BA4DE0" w:rsidRDefault="00BA4DE0">
            <w:pPr>
              <w:pStyle w:val="ConsPlusNormal"/>
            </w:pPr>
          </w:p>
        </w:tc>
        <w:tc>
          <w:tcPr>
            <w:tcW w:w="1417" w:type="dxa"/>
            <w:vMerge/>
          </w:tcPr>
          <w:p w:rsidR="00BA4DE0" w:rsidRDefault="00BA4DE0">
            <w:pPr>
              <w:pStyle w:val="ConsPlusNormal"/>
            </w:pPr>
          </w:p>
        </w:tc>
        <w:tc>
          <w:tcPr>
            <w:tcW w:w="1701" w:type="dxa"/>
          </w:tcPr>
          <w:p w:rsidR="00BA4DE0" w:rsidRDefault="00BA4DE0">
            <w:pPr>
              <w:pStyle w:val="ConsPlusNormal"/>
              <w:jc w:val="center"/>
            </w:pPr>
            <w:proofErr w:type="spellStart"/>
            <w:r>
              <w:t>УОиМП</w:t>
            </w:r>
            <w:proofErr w:type="spellEnd"/>
          </w:p>
        </w:tc>
        <w:tc>
          <w:tcPr>
            <w:tcW w:w="4025" w:type="dxa"/>
          </w:tcPr>
          <w:p w:rsidR="00BA4DE0" w:rsidRDefault="00BA4DE0">
            <w:pPr>
              <w:pStyle w:val="ConsPlusNormal"/>
            </w:pPr>
            <w:r>
              <w:t>3. Проведение акций, конкурсов, слетов, экологических олимпиад и других мероприятий в сфере образования</w:t>
            </w:r>
          </w:p>
        </w:tc>
        <w:tc>
          <w:tcPr>
            <w:tcW w:w="2268" w:type="dxa"/>
            <w:vMerge/>
          </w:tcPr>
          <w:p w:rsidR="00BA4DE0" w:rsidRDefault="00BA4DE0">
            <w:pPr>
              <w:pStyle w:val="ConsPlusNormal"/>
            </w:pPr>
          </w:p>
        </w:tc>
      </w:tr>
      <w:tr w:rsidR="00BA4DE0">
        <w:tc>
          <w:tcPr>
            <w:tcW w:w="624" w:type="dxa"/>
            <w:vMerge/>
          </w:tcPr>
          <w:p w:rsidR="00BA4DE0" w:rsidRDefault="00BA4DE0">
            <w:pPr>
              <w:pStyle w:val="ConsPlusNormal"/>
            </w:pPr>
          </w:p>
        </w:tc>
        <w:tc>
          <w:tcPr>
            <w:tcW w:w="2608" w:type="dxa"/>
            <w:vMerge/>
          </w:tcPr>
          <w:p w:rsidR="00BA4DE0" w:rsidRDefault="00BA4DE0">
            <w:pPr>
              <w:pStyle w:val="ConsPlusNormal"/>
            </w:pPr>
          </w:p>
        </w:tc>
        <w:tc>
          <w:tcPr>
            <w:tcW w:w="1417" w:type="dxa"/>
            <w:vMerge/>
          </w:tcPr>
          <w:p w:rsidR="00BA4DE0" w:rsidRDefault="00BA4DE0">
            <w:pPr>
              <w:pStyle w:val="ConsPlusNormal"/>
            </w:pPr>
          </w:p>
        </w:tc>
        <w:tc>
          <w:tcPr>
            <w:tcW w:w="1701" w:type="dxa"/>
          </w:tcPr>
          <w:p w:rsidR="00BA4DE0" w:rsidRDefault="00BA4DE0">
            <w:pPr>
              <w:pStyle w:val="ConsPlusNormal"/>
              <w:jc w:val="center"/>
            </w:pPr>
            <w:r>
              <w:t>УК</w:t>
            </w:r>
          </w:p>
        </w:tc>
        <w:tc>
          <w:tcPr>
            <w:tcW w:w="4025" w:type="dxa"/>
          </w:tcPr>
          <w:p w:rsidR="00BA4DE0" w:rsidRDefault="00BA4DE0">
            <w:pPr>
              <w:pStyle w:val="ConsPlusNormal"/>
            </w:pPr>
            <w:r>
              <w:t>4. Проведение акций, конкурсов, выставок и других мероприятий в сфере культуры</w:t>
            </w:r>
          </w:p>
        </w:tc>
        <w:tc>
          <w:tcPr>
            <w:tcW w:w="2268" w:type="dxa"/>
            <w:vMerge/>
          </w:tcPr>
          <w:p w:rsidR="00BA4DE0" w:rsidRDefault="00BA4DE0">
            <w:pPr>
              <w:pStyle w:val="ConsPlusNormal"/>
            </w:pPr>
          </w:p>
        </w:tc>
      </w:tr>
    </w:tbl>
    <w:p w:rsidR="00BA4DE0" w:rsidRDefault="00BA4DE0">
      <w:pPr>
        <w:pStyle w:val="ConsPlusNormal"/>
        <w:sectPr w:rsidR="00BA4DE0">
          <w:pgSz w:w="16838" w:h="11905" w:orient="landscape"/>
          <w:pgMar w:top="1701" w:right="1134" w:bottom="850" w:left="1134" w:header="0" w:footer="0" w:gutter="0"/>
          <w:cols w:space="720"/>
          <w:titlePg/>
        </w:sectPr>
      </w:pPr>
    </w:p>
    <w:p w:rsidR="00BA4DE0" w:rsidRDefault="00BA4DE0">
      <w:pPr>
        <w:pStyle w:val="ConsPlusNormal"/>
        <w:jc w:val="both"/>
      </w:pPr>
    </w:p>
    <w:p w:rsidR="00BA4DE0" w:rsidRDefault="00BA4DE0">
      <w:pPr>
        <w:pStyle w:val="ConsPlusNormal"/>
        <w:jc w:val="right"/>
        <w:outlineLvl w:val="2"/>
      </w:pPr>
      <w:r>
        <w:t>Таблица 4</w:t>
      </w:r>
    </w:p>
    <w:p w:rsidR="00BA4DE0" w:rsidRDefault="00BA4DE0">
      <w:pPr>
        <w:pStyle w:val="ConsPlusNormal"/>
        <w:jc w:val="both"/>
      </w:pPr>
    </w:p>
    <w:p w:rsidR="00BA4DE0" w:rsidRDefault="00BA4DE0">
      <w:pPr>
        <w:pStyle w:val="ConsPlusTitle"/>
        <w:jc w:val="center"/>
      </w:pPr>
      <w:bookmarkStart w:id="6" w:name="P399"/>
      <w:bookmarkEnd w:id="6"/>
      <w:r>
        <w:t>Объем бюджетных ассигнований на финансовое обеспечение</w:t>
      </w:r>
    </w:p>
    <w:p w:rsidR="00BA4DE0" w:rsidRDefault="00BA4DE0">
      <w:pPr>
        <w:pStyle w:val="ConsPlusTitle"/>
        <w:jc w:val="center"/>
      </w:pPr>
      <w:r>
        <w:t>реализации муниципальной программы в соответствии</w:t>
      </w:r>
    </w:p>
    <w:p w:rsidR="00BA4DE0" w:rsidRDefault="00BA4DE0">
      <w:pPr>
        <w:pStyle w:val="ConsPlusTitle"/>
        <w:jc w:val="center"/>
      </w:pPr>
      <w:r>
        <w:t>с утвержденным бюджетом города Рязани</w:t>
      </w:r>
    </w:p>
    <w:p w:rsidR="00BA4DE0" w:rsidRDefault="00BA4DE0">
      <w:pPr>
        <w:pStyle w:val="ConsPlusNormal"/>
        <w:jc w:val="center"/>
      </w:pPr>
      <w:proofErr w:type="gramStart"/>
      <w:r>
        <w:t xml:space="preserve">(в ред. </w:t>
      </w:r>
      <w:hyperlink r:id="rId72">
        <w:r>
          <w:rPr>
            <w:color w:val="0000FF"/>
          </w:rPr>
          <w:t>Постановления</w:t>
        </w:r>
      </w:hyperlink>
      <w:r>
        <w:t xml:space="preserve"> Администрации города Рязани</w:t>
      </w:r>
      <w:proofErr w:type="gramEnd"/>
    </w:p>
    <w:p w:rsidR="00BA4DE0" w:rsidRDefault="00BA4DE0">
      <w:pPr>
        <w:pStyle w:val="ConsPlusNormal"/>
        <w:jc w:val="center"/>
      </w:pPr>
      <w:r>
        <w:t>от 29.12.2023 N 16900)</w:t>
      </w:r>
    </w:p>
    <w:p w:rsidR="00BA4DE0" w:rsidRDefault="00BA4DE0">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28"/>
        <w:gridCol w:w="1587"/>
        <w:gridCol w:w="1531"/>
        <w:gridCol w:w="1644"/>
      </w:tblGrid>
      <w:tr w:rsidR="00BA4DE0">
        <w:tc>
          <w:tcPr>
            <w:tcW w:w="2381" w:type="dxa"/>
            <w:vMerge w:val="restart"/>
          </w:tcPr>
          <w:p w:rsidR="00BA4DE0" w:rsidRDefault="00BA4DE0">
            <w:pPr>
              <w:pStyle w:val="ConsPlusNormal"/>
              <w:jc w:val="center"/>
            </w:pPr>
            <w:r>
              <w:t>Наименование муниципальной программы</w:t>
            </w:r>
          </w:p>
        </w:tc>
        <w:tc>
          <w:tcPr>
            <w:tcW w:w="1928" w:type="dxa"/>
            <w:vMerge w:val="restart"/>
          </w:tcPr>
          <w:p w:rsidR="00BA4DE0" w:rsidRDefault="00BA4DE0">
            <w:pPr>
              <w:pStyle w:val="ConsPlusNormal"/>
              <w:jc w:val="center"/>
            </w:pPr>
            <w:r>
              <w:t>Источник финансирования</w:t>
            </w:r>
          </w:p>
        </w:tc>
        <w:tc>
          <w:tcPr>
            <w:tcW w:w="4762" w:type="dxa"/>
            <w:gridSpan w:val="3"/>
          </w:tcPr>
          <w:p w:rsidR="00BA4DE0" w:rsidRDefault="00BA4DE0">
            <w:pPr>
              <w:pStyle w:val="ConsPlusNormal"/>
              <w:jc w:val="center"/>
            </w:pPr>
            <w:r>
              <w:t>Объемы финансирования, тыс. руб.</w:t>
            </w:r>
          </w:p>
        </w:tc>
      </w:tr>
      <w:tr w:rsidR="00BA4DE0">
        <w:tc>
          <w:tcPr>
            <w:tcW w:w="2381" w:type="dxa"/>
            <w:vMerge/>
          </w:tcPr>
          <w:p w:rsidR="00BA4DE0" w:rsidRDefault="00BA4DE0">
            <w:pPr>
              <w:pStyle w:val="ConsPlusNormal"/>
            </w:pPr>
          </w:p>
        </w:tc>
        <w:tc>
          <w:tcPr>
            <w:tcW w:w="1928" w:type="dxa"/>
            <w:vMerge/>
          </w:tcPr>
          <w:p w:rsidR="00BA4DE0" w:rsidRDefault="00BA4DE0">
            <w:pPr>
              <w:pStyle w:val="ConsPlusNormal"/>
            </w:pPr>
          </w:p>
        </w:tc>
        <w:tc>
          <w:tcPr>
            <w:tcW w:w="1587" w:type="dxa"/>
          </w:tcPr>
          <w:p w:rsidR="00BA4DE0" w:rsidRDefault="00BA4DE0">
            <w:pPr>
              <w:pStyle w:val="ConsPlusNormal"/>
              <w:jc w:val="center"/>
            </w:pPr>
            <w:r>
              <w:t>2023 г.</w:t>
            </w:r>
          </w:p>
        </w:tc>
        <w:tc>
          <w:tcPr>
            <w:tcW w:w="1531" w:type="dxa"/>
          </w:tcPr>
          <w:p w:rsidR="00BA4DE0" w:rsidRDefault="00BA4DE0">
            <w:pPr>
              <w:pStyle w:val="ConsPlusNormal"/>
              <w:jc w:val="center"/>
            </w:pPr>
            <w:r>
              <w:t>2024 г.</w:t>
            </w:r>
          </w:p>
        </w:tc>
        <w:tc>
          <w:tcPr>
            <w:tcW w:w="1644" w:type="dxa"/>
          </w:tcPr>
          <w:p w:rsidR="00BA4DE0" w:rsidRDefault="00BA4DE0">
            <w:pPr>
              <w:pStyle w:val="ConsPlusNormal"/>
              <w:jc w:val="center"/>
            </w:pPr>
            <w:r>
              <w:t>2025 г.</w:t>
            </w:r>
          </w:p>
        </w:tc>
      </w:tr>
      <w:tr w:rsidR="00BA4DE0">
        <w:tc>
          <w:tcPr>
            <w:tcW w:w="2381" w:type="dxa"/>
          </w:tcPr>
          <w:p w:rsidR="00BA4DE0" w:rsidRDefault="00BA4DE0">
            <w:pPr>
              <w:pStyle w:val="ConsPlusNormal"/>
              <w:jc w:val="center"/>
            </w:pPr>
            <w:r>
              <w:t>1</w:t>
            </w:r>
          </w:p>
        </w:tc>
        <w:tc>
          <w:tcPr>
            <w:tcW w:w="1928" w:type="dxa"/>
          </w:tcPr>
          <w:p w:rsidR="00BA4DE0" w:rsidRDefault="00BA4DE0">
            <w:pPr>
              <w:pStyle w:val="ConsPlusNormal"/>
              <w:jc w:val="center"/>
            </w:pPr>
            <w:r>
              <w:t>2</w:t>
            </w:r>
          </w:p>
        </w:tc>
        <w:tc>
          <w:tcPr>
            <w:tcW w:w="1587" w:type="dxa"/>
          </w:tcPr>
          <w:p w:rsidR="00BA4DE0" w:rsidRDefault="00BA4DE0">
            <w:pPr>
              <w:pStyle w:val="ConsPlusNormal"/>
              <w:jc w:val="center"/>
            </w:pPr>
            <w:r>
              <w:t>3</w:t>
            </w:r>
          </w:p>
        </w:tc>
        <w:tc>
          <w:tcPr>
            <w:tcW w:w="1531" w:type="dxa"/>
          </w:tcPr>
          <w:p w:rsidR="00BA4DE0" w:rsidRDefault="00BA4DE0">
            <w:pPr>
              <w:pStyle w:val="ConsPlusNormal"/>
              <w:jc w:val="center"/>
            </w:pPr>
            <w:r>
              <w:t>4</w:t>
            </w:r>
          </w:p>
        </w:tc>
        <w:tc>
          <w:tcPr>
            <w:tcW w:w="1644" w:type="dxa"/>
          </w:tcPr>
          <w:p w:rsidR="00BA4DE0" w:rsidRDefault="00BA4DE0">
            <w:pPr>
              <w:pStyle w:val="ConsPlusNormal"/>
              <w:jc w:val="center"/>
            </w:pPr>
            <w:r>
              <w:t>5</w:t>
            </w:r>
          </w:p>
        </w:tc>
      </w:tr>
      <w:tr w:rsidR="00BA4DE0">
        <w:tc>
          <w:tcPr>
            <w:tcW w:w="2381" w:type="dxa"/>
            <w:vMerge w:val="restart"/>
          </w:tcPr>
          <w:p w:rsidR="00BA4DE0" w:rsidRDefault="00BA4DE0">
            <w:pPr>
              <w:pStyle w:val="ConsPlusNormal"/>
              <w:jc w:val="center"/>
            </w:pPr>
            <w:r>
              <w:t>Муниципальная программа "Охрана окружающей среды в городе Рязани"</w:t>
            </w:r>
          </w:p>
        </w:tc>
        <w:tc>
          <w:tcPr>
            <w:tcW w:w="1928" w:type="dxa"/>
          </w:tcPr>
          <w:p w:rsidR="00BA4DE0" w:rsidRDefault="00BA4DE0">
            <w:pPr>
              <w:pStyle w:val="ConsPlusNormal"/>
              <w:jc w:val="center"/>
            </w:pPr>
            <w:r>
              <w:t>Всего, в том числе</w:t>
            </w:r>
          </w:p>
        </w:tc>
        <w:tc>
          <w:tcPr>
            <w:tcW w:w="1587" w:type="dxa"/>
          </w:tcPr>
          <w:p w:rsidR="00BA4DE0" w:rsidRDefault="00BA4DE0">
            <w:pPr>
              <w:pStyle w:val="ConsPlusNormal"/>
              <w:jc w:val="center"/>
            </w:pPr>
            <w:r>
              <w:t>25425,48171</w:t>
            </w:r>
          </w:p>
        </w:tc>
        <w:tc>
          <w:tcPr>
            <w:tcW w:w="1531" w:type="dxa"/>
          </w:tcPr>
          <w:p w:rsidR="00BA4DE0" w:rsidRDefault="00BA4DE0">
            <w:pPr>
              <w:pStyle w:val="ConsPlusNormal"/>
              <w:jc w:val="center"/>
            </w:pPr>
            <w:r>
              <w:t>22091,27771</w:t>
            </w:r>
          </w:p>
        </w:tc>
        <w:tc>
          <w:tcPr>
            <w:tcW w:w="1644" w:type="dxa"/>
          </w:tcPr>
          <w:p w:rsidR="00BA4DE0" w:rsidRDefault="00BA4DE0">
            <w:pPr>
              <w:pStyle w:val="ConsPlusNormal"/>
              <w:jc w:val="center"/>
            </w:pPr>
            <w:r>
              <w:t>22217,87771</w:t>
            </w:r>
          </w:p>
        </w:tc>
      </w:tr>
      <w:tr w:rsidR="00BA4DE0">
        <w:tc>
          <w:tcPr>
            <w:tcW w:w="2381" w:type="dxa"/>
            <w:vMerge/>
          </w:tcPr>
          <w:p w:rsidR="00BA4DE0" w:rsidRDefault="00BA4DE0">
            <w:pPr>
              <w:pStyle w:val="ConsPlusNormal"/>
            </w:pPr>
          </w:p>
        </w:tc>
        <w:tc>
          <w:tcPr>
            <w:tcW w:w="1928" w:type="dxa"/>
          </w:tcPr>
          <w:p w:rsidR="00BA4DE0" w:rsidRDefault="00BA4DE0">
            <w:pPr>
              <w:pStyle w:val="ConsPlusNormal"/>
              <w:jc w:val="center"/>
            </w:pPr>
            <w:r>
              <w:t>областной бюджет</w:t>
            </w:r>
          </w:p>
        </w:tc>
        <w:tc>
          <w:tcPr>
            <w:tcW w:w="1587" w:type="dxa"/>
          </w:tcPr>
          <w:p w:rsidR="00BA4DE0" w:rsidRDefault="00BA4DE0">
            <w:pPr>
              <w:pStyle w:val="ConsPlusNormal"/>
              <w:jc w:val="center"/>
            </w:pPr>
            <w:r>
              <w:t>21475,18171</w:t>
            </w:r>
          </w:p>
        </w:tc>
        <w:tc>
          <w:tcPr>
            <w:tcW w:w="1531" w:type="dxa"/>
          </w:tcPr>
          <w:p w:rsidR="00BA4DE0" w:rsidRDefault="00BA4DE0">
            <w:pPr>
              <w:pStyle w:val="ConsPlusNormal"/>
              <w:jc w:val="center"/>
            </w:pPr>
            <w:r>
              <w:t>18632,57771</w:t>
            </w:r>
          </w:p>
        </w:tc>
        <w:tc>
          <w:tcPr>
            <w:tcW w:w="1644" w:type="dxa"/>
          </w:tcPr>
          <w:p w:rsidR="00BA4DE0" w:rsidRDefault="00BA4DE0">
            <w:pPr>
              <w:pStyle w:val="ConsPlusNormal"/>
              <w:jc w:val="center"/>
            </w:pPr>
            <w:r>
              <w:t>18632,57771</w:t>
            </w:r>
          </w:p>
        </w:tc>
      </w:tr>
      <w:tr w:rsidR="00BA4DE0">
        <w:tc>
          <w:tcPr>
            <w:tcW w:w="2381" w:type="dxa"/>
            <w:vMerge/>
          </w:tcPr>
          <w:p w:rsidR="00BA4DE0" w:rsidRDefault="00BA4DE0">
            <w:pPr>
              <w:pStyle w:val="ConsPlusNormal"/>
            </w:pPr>
          </w:p>
        </w:tc>
        <w:tc>
          <w:tcPr>
            <w:tcW w:w="1928" w:type="dxa"/>
          </w:tcPr>
          <w:p w:rsidR="00BA4DE0" w:rsidRDefault="00BA4DE0">
            <w:pPr>
              <w:pStyle w:val="ConsPlusNormal"/>
              <w:jc w:val="center"/>
            </w:pPr>
            <w:r>
              <w:t>бюджет города Рязани</w:t>
            </w:r>
          </w:p>
        </w:tc>
        <w:tc>
          <w:tcPr>
            <w:tcW w:w="1587" w:type="dxa"/>
          </w:tcPr>
          <w:p w:rsidR="00BA4DE0" w:rsidRDefault="00BA4DE0">
            <w:pPr>
              <w:pStyle w:val="ConsPlusNormal"/>
              <w:jc w:val="center"/>
            </w:pPr>
            <w:r>
              <w:t>3950,3</w:t>
            </w:r>
          </w:p>
        </w:tc>
        <w:tc>
          <w:tcPr>
            <w:tcW w:w="1531" w:type="dxa"/>
          </w:tcPr>
          <w:p w:rsidR="00BA4DE0" w:rsidRDefault="00BA4DE0">
            <w:pPr>
              <w:pStyle w:val="ConsPlusNormal"/>
              <w:jc w:val="center"/>
            </w:pPr>
            <w:r>
              <w:t>3458,7</w:t>
            </w:r>
          </w:p>
        </w:tc>
        <w:tc>
          <w:tcPr>
            <w:tcW w:w="1644" w:type="dxa"/>
          </w:tcPr>
          <w:p w:rsidR="00BA4DE0" w:rsidRDefault="00BA4DE0">
            <w:pPr>
              <w:pStyle w:val="ConsPlusNormal"/>
              <w:jc w:val="center"/>
            </w:pPr>
            <w:r>
              <w:t>3585,3</w:t>
            </w:r>
          </w:p>
        </w:tc>
      </w:tr>
    </w:tbl>
    <w:p w:rsidR="00BA4DE0" w:rsidRDefault="00BA4DE0">
      <w:pPr>
        <w:pStyle w:val="ConsPlusNormal"/>
        <w:jc w:val="both"/>
      </w:pPr>
    </w:p>
    <w:p w:rsidR="00BA4DE0" w:rsidRDefault="00BA4DE0">
      <w:pPr>
        <w:pStyle w:val="ConsPlusNormal"/>
        <w:jc w:val="right"/>
        <w:outlineLvl w:val="2"/>
      </w:pPr>
      <w:r>
        <w:t>Таблица 5</w:t>
      </w:r>
    </w:p>
    <w:p w:rsidR="00BA4DE0" w:rsidRDefault="00BA4DE0">
      <w:pPr>
        <w:pStyle w:val="ConsPlusNormal"/>
        <w:jc w:val="both"/>
      </w:pPr>
    </w:p>
    <w:p w:rsidR="00BA4DE0" w:rsidRDefault="00BA4DE0">
      <w:pPr>
        <w:pStyle w:val="ConsPlusTitle"/>
        <w:jc w:val="center"/>
      </w:pPr>
      <w:bookmarkStart w:id="7" w:name="P432"/>
      <w:bookmarkEnd w:id="7"/>
      <w:r>
        <w:t>Ресурсное обеспечение реализации муниципальной программы</w:t>
      </w:r>
    </w:p>
    <w:p w:rsidR="00BA4DE0" w:rsidRDefault="00BA4DE0">
      <w:pPr>
        <w:pStyle w:val="ConsPlusTitle"/>
        <w:jc w:val="center"/>
      </w:pPr>
      <w:r>
        <w:t>за счет всех источников финансирования</w:t>
      </w:r>
    </w:p>
    <w:p w:rsidR="00BA4DE0" w:rsidRDefault="00BA4DE0">
      <w:pPr>
        <w:pStyle w:val="ConsPlusNormal"/>
        <w:jc w:val="center"/>
      </w:pPr>
      <w:proofErr w:type="gramStart"/>
      <w:r>
        <w:t xml:space="preserve">(в ред. </w:t>
      </w:r>
      <w:hyperlink r:id="rId73">
        <w:r>
          <w:rPr>
            <w:color w:val="0000FF"/>
          </w:rPr>
          <w:t>Постановления</w:t>
        </w:r>
      </w:hyperlink>
      <w:r>
        <w:t xml:space="preserve"> Администрации города Рязани</w:t>
      </w:r>
      <w:proofErr w:type="gramEnd"/>
    </w:p>
    <w:p w:rsidR="00BA4DE0" w:rsidRDefault="00BA4DE0">
      <w:pPr>
        <w:pStyle w:val="ConsPlusNormal"/>
        <w:jc w:val="center"/>
      </w:pPr>
      <w:r>
        <w:t>от 13.02.2023 N 1442)</w:t>
      </w:r>
    </w:p>
    <w:p w:rsidR="00BA4DE0" w:rsidRDefault="00BA4DE0">
      <w:pPr>
        <w:pStyle w:val="ConsPlusNormal"/>
        <w:jc w:val="both"/>
      </w:pPr>
    </w:p>
    <w:p w:rsidR="00BA4DE0" w:rsidRDefault="00BA4DE0">
      <w:pPr>
        <w:pStyle w:val="ConsPlusNormal"/>
        <w:sectPr w:rsidR="00BA4DE0">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4"/>
        <w:gridCol w:w="1653"/>
        <w:gridCol w:w="1363"/>
        <w:gridCol w:w="1266"/>
        <w:gridCol w:w="1036"/>
        <w:gridCol w:w="1036"/>
        <w:gridCol w:w="1036"/>
        <w:gridCol w:w="1036"/>
        <w:gridCol w:w="602"/>
        <w:gridCol w:w="602"/>
        <w:gridCol w:w="602"/>
        <w:gridCol w:w="602"/>
        <w:gridCol w:w="602"/>
        <w:gridCol w:w="1123"/>
        <w:gridCol w:w="1621"/>
      </w:tblGrid>
      <w:tr w:rsidR="00BA4DE0" w:rsidTr="00BA4DE0">
        <w:tc>
          <w:tcPr>
            <w:tcW w:w="167" w:type="pct"/>
            <w:vMerge w:val="restart"/>
          </w:tcPr>
          <w:p w:rsidR="00BA4DE0" w:rsidRDefault="00BA4DE0">
            <w:pPr>
              <w:pStyle w:val="ConsPlusNormal"/>
              <w:jc w:val="center"/>
            </w:pPr>
            <w:r>
              <w:lastRenderedPageBreak/>
              <w:t>NN</w:t>
            </w:r>
          </w:p>
          <w:p w:rsidR="00BA4DE0" w:rsidRDefault="00BA4DE0">
            <w:pPr>
              <w:pStyle w:val="ConsPlusNormal"/>
              <w:jc w:val="center"/>
            </w:pPr>
            <w:proofErr w:type="spellStart"/>
            <w:r>
              <w:t>пп</w:t>
            </w:r>
            <w:proofErr w:type="spellEnd"/>
          </w:p>
        </w:tc>
        <w:tc>
          <w:tcPr>
            <w:tcW w:w="507" w:type="pct"/>
            <w:vMerge w:val="restart"/>
          </w:tcPr>
          <w:p w:rsidR="00BA4DE0" w:rsidRDefault="00BA4DE0">
            <w:pPr>
              <w:pStyle w:val="ConsPlusNormal"/>
              <w:jc w:val="center"/>
            </w:pPr>
            <w:r>
              <w:t>Наименование муниципальной программы, основного мероприятия, мероприятия</w:t>
            </w:r>
          </w:p>
        </w:tc>
        <w:tc>
          <w:tcPr>
            <w:tcW w:w="342" w:type="pct"/>
            <w:vMerge w:val="restart"/>
          </w:tcPr>
          <w:p w:rsidR="00BA4DE0" w:rsidRDefault="00BA4DE0">
            <w:pPr>
              <w:pStyle w:val="ConsPlusNormal"/>
              <w:jc w:val="center"/>
            </w:pPr>
            <w:r>
              <w:t>Источник финансирования</w:t>
            </w:r>
          </w:p>
        </w:tc>
        <w:tc>
          <w:tcPr>
            <w:tcW w:w="312" w:type="pct"/>
            <w:vMerge w:val="restart"/>
          </w:tcPr>
          <w:p w:rsidR="00BA4DE0" w:rsidRDefault="00BA4DE0">
            <w:pPr>
              <w:pStyle w:val="ConsPlusNormal"/>
              <w:jc w:val="center"/>
            </w:pPr>
            <w:r>
              <w:t>ГРБС, соисполнитель, участники</w:t>
            </w:r>
          </w:p>
        </w:tc>
        <w:tc>
          <w:tcPr>
            <w:tcW w:w="3131" w:type="pct"/>
            <w:gridSpan w:val="10"/>
          </w:tcPr>
          <w:p w:rsidR="00BA4DE0" w:rsidRDefault="00BA4DE0">
            <w:pPr>
              <w:pStyle w:val="ConsPlusNormal"/>
              <w:jc w:val="center"/>
            </w:pPr>
            <w:r>
              <w:t>Оценка расходов по годам (тыс. руб.)</w:t>
            </w:r>
          </w:p>
        </w:tc>
        <w:tc>
          <w:tcPr>
            <w:tcW w:w="540" w:type="pct"/>
            <w:vMerge w:val="restart"/>
          </w:tcPr>
          <w:p w:rsidR="00BA4DE0" w:rsidRDefault="00BA4DE0">
            <w:pPr>
              <w:pStyle w:val="ConsPlusNormal"/>
              <w:jc w:val="center"/>
            </w:pPr>
            <w:r>
              <w:t>Ожидаемые результаты реализации программы к 2030 году</w:t>
            </w: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vMerge/>
          </w:tcPr>
          <w:p w:rsidR="00BA4DE0" w:rsidRDefault="00BA4DE0">
            <w:pPr>
              <w:pStyle w:val="ConsPlusNormal"/>
            </w:pPr>
          </w:p>
        </w:tc>
        <w:tc>
          <w:tcPr>
            <w:tcW w:w="312" w:type="pct"/>
            <w:vMerge/>
          </w:tcPr>
          <w:p w:rsidR="00BA4DE0" w:rsidRDefault="00BA4DE0">
            <w:pPr>
              <w:pStyle w:val="ConsPlusNormal"/>
            </w:pPr>
          </w:p>
        </w:tc>
        <w:tc>
          <w:tcPr>
            <w:tcW w:w="387" w:type="pct"/>
          </w:tcPr>
          <w:p w:rsidR="00BA4DE0" w:rsidRDefault="00BA4DE0">
            <w:pPr>
              <w:pStyle w:val="ConsPlusNormal"/>
              <w:jc w:val="center"/>
            </w:pPr>
            <w:r>
              <w:t>2022 г.</w:t>
            </w:r>
          </w:p>
        </w:tc>
        <w:tc>
          <w:tcPr>
            <w:tcW w:w="342" w:type="pct"/>
          </w:tcPr>
          <w:p w:rsidR="00BA4DE0" w:rsidRDefault="00BA4DE0">
            <w:pPr>
              <w:pStyle w:val="ConsPlusNormal"/>
              <w:jc w:val="center"/>
            </w:pPr>
            <w:r>
              <w:t>2023 г.</w:t>
            </w:r>
          </w:p>
        </w:tc>
        <w:tc>
          <w:tcPr>
            <w:tcW w:w="428" w:type="pct"/>
          </w:tcPr>
          <w:p w:rsidR="00BA4DE0" w:rsidRDefault="00BA4DE0">
            <w:pPr>
              <w:pStyle w:val="ConsPlusNormal"/>
              <w:jc w:val="center"/>
            </w:pPr>
            <w:r>
              <w:t>2024 г.</w:t>
            </w:r>
          </w:p>
        </w:tc>
        <w:tc>
          <w:tcPr>
            <w:tcW w:w="357" w:type="pct"/>
          </w:tcPr>
          <w:p w:rsidR="00BA4DE0" w:rsidRDefault="00BA4DE0">
            <w:pPr>
              <w:pStyle w:val="ConsPlusNormal"/>
              <w:jc w:val="center"/>
            </w:pPr>
            <w:r>
              <w:t>2025 г.</w:t>
            </w:r>
          </w:p>
        </w:tc>
        <w:tc>
          <w:tcPr>
            <w:tcW w:w="223" w:type="pct"/>
          </w:tcPr>
          <w:p w:rsidR="00BA4DE0" w:rsidRDefault="00BA4DE0">
            <w:pPr>
              <w:pStyle w:val="ConsPlusNormal"/>
              <w:jc w:val="center"/>
            </w:pPr>
            <w:r>
              <w:t>2026 г.</w:t>
            </w:r>
          </w:p>
        </w:tc>
        <w:tc>
          <w:tcPr>
            <w:tcW w:w="223" w:type="pct"/>
          </w:tcPr>
          <w:p w:rsidR="00BA4DE0" w:rsidRDefault="00BA4DE0">
            <w:pPr>
              <w:pStyle w:val="ConsPlusNormal"/>
              <w:jc w:val="center"/>
            </w:pPr>
            <w:r>
              <w:t>2027 г.</w:t>
            </w:r>
          </w:p>
        </w:tc>
        <w:tc>
          <w:tcPr>
            <w:tcW w:w="223" w:type="pct"/>
          </w:tcPr>
          <w:p w:rsidR="00BA4DE0" w:rsidRDefault="00BA4DE0">
            <w:pPr>
              <w:pStyle w:val="ConsPlusNormal"/>
              <w:jc w:val="center"/>
            </w:pPr>
            <w:r>
              <w:t>2028 г.</w:t>
            </w:r>
          </w:p>
        </w:tc>
        <w:tc>
          <w:tcPr>
            <w:tcW w:w="309" w:type="pct"/>
          </w:tcPr>
          <w:p w:rsidR="00BA4DE0" w:rsidRDefault="00BA4DE0">
            <w:pPr>
              <w:pStyle w:val="ConsPlusNormal"/>
              <w:jc w:val="center"/>
            </w:pPr>
            <w:r>
              <w:t>2029 г.</w:t>
            </w:r>
          </w:p>
        </w:tc>
        <w:tc>
          <w:tcPr>
            <w:tcW w:w="223" w:type="pct"/>
          </w:tcPr>
          <w:p w:rsidR="00BA4DE0" w:rsidRDefault="00BA4DE0">
            <w:pPr>
              <w:pStyle w:val="ConsPlusNormal"/>
              <w:jc w:val="center"/>
            </w:pPr>
            <w:r>
              <w:t>2030 г.</w:t>
            </w:r>
          </w:p>
        </w:tc>
        <w:tc>
          <w:tcPr>
            <w:tcW w:w="416" w:type="pct"/>
          </w:tcPr>
          <w:p w:rsidR="00BA4DE0" w:rsidRDefault="00BA4DE0">
            <w:pPr>
              <w:pStyle w:val="ConsPlusNormal"/>
              <w:jc w:val="center"/>
            </w:pPr>
            <w:r>
              <w:t>Итого</w:t>
            </w:r>
          </w:p>
        </w:tc>
        <w:tc>
          <w:tcPr>
            <w:tcW w:w="540" w:type="pct"/>
            <w:vMerge/>
          </w:tcPr>
          <w:p w:rsidR="00BA4DE0" w:rsidRDefault="00BA4DE0">
            <w:pPr>
              <w:pStyle w:val="ConsPlusNormal"/>
            </w:pPr>
          </w:p>
        </w:tc>
      </w:tr>
      <w:tr w:rsidR="00BA4DE0" w:rsidTr="00BA4DE0">
        <w:tc>
          <w:tcPr>
            <w:tcW w:w="167" w:type="pct"/>
          </w:tcPr>
          <w:p w:rsidR="00BA4DE0" w:rsidRDefault="00BA4DE0">
            <w:pPr>
              <w:pStyle w:val="ConsPlusNormal"/>
              <w:jc w:val="center"/>
            </w:pPr>
            <w:r>
              <w:t>1</w:t>
            </w:r>
          </w:p>
        </w:tc>
        <w:tc>
          <w:tcPr>
            <w:tcW w:w="507" w:type="pct"/>
          </w:tcPr>
          <w:p w:rsidR="00BA4DE0" w:rsidRDefault="00BA4DE0">
            <w:pPr>
              <w:pStyle w:val="ConsPlusNormal"/>
              <w:jc w:val="center"/>
            </w:pPr>
            <w:r>
              <w:t>2</w:t>
            </w:r>
          </w:p>
        </w:tc>
        <w:tc>
          <w:tcPr>
            <w:tcW w:w="342" w:type="pct"/>
          </w:tcPr>
          <w:p w:rsidR="00BA4DE0" w:rsidRDefault="00BA4DE0">
            <w:pPr>
              <w:pStyle w:val="ConsPlusNormal"/>
              <w:jc w:val="center"/>
            </w:pPr>
            <w:r>
              <w:t>3</w:t>
            </w:r>
          </w:p>
        </w:tc>
        <w:tc>
          <w:tcPr>
            <w:tcW w:w="312" w:type="pct"/>
          </w:tcPr>
          <w:p w:rsidR="00BA4DE0" w:rsidRDefault="00BA4DE0">
            <w:pPr>
              <w:pStyle w:val="ConsPlusNormal"/>
              <w:jc w:val="center"/>
            </w:pPr>
            <w:r>
              <w:t>4</w:t>
            </w:r>
          </w:p>
        </w:tc>
        <w:tc>
          <w:tcPr>
            <w:tcW w:w="387" w:type="pct"/>
          </w:tcPr>
          <w:p w:rsidR="00BA4DE0" w:rsidRDefault="00BA4DE0">
            <w:pPr>
              <w:pStyle w:val="ConsPlusNormal"/>
              <w:jc w:val="center"/>
            </w:pPr>
            <w:r>
              <w:t>5</w:t>
            </w:r>
          </w:p>
        </w:tc>
        <w:tc>
          <w:tcPr>
            <w:tcW w:w="342" w:type="pct"/>
          </w:tcPr>
          <w:p w:rsidR="00BA4DE0" w:rsidRDefault="00BA4DE0">
            <w:pPr>
              <w:pStyle w:val="ConsPlusNormal"/>
              <w:jc w:val="center"/>
            </w:pPr>
            <w:r>
              <w:t>6</w:t>
            </w:r>
          </w:p>
        </w:tc>
        <w:tc>
          <w:tcPr>
            <w:tcW w:w="428" w:type="pct"/>
          </w:tcPr>
          <w:p w:rsidR="00BA4DE0" w:rsidRDefault="00BA4DE0">
            <w:pPr>
              <w:pStyle w:val="ConsPlusNormal"/>
              <w:jc w:val="center"/>
            </w:pPr>
            <w:r>
              <w:t>7</w:t>
            </w:r>
          </w:p>
        </w:tc>
        <w:tc>
          <w:tcPr>
            <w:tcW w:w="357" w:type="pct"/>
          </w:tcPr>
          <w:p w:rsidR="00BA4DE0" w:rsidRDefault="00BA4DE0">
            <w:pPr>
              <w:pStyle w:val="ConsPlusNormal"/>
              <w:jc w:val="center"/>
            </w:pPr>
            <w:r>
              <w:t>8</w:t>
            </w:r>
          </w:p>
        </w:tc>
        <w:tc>
          <w:tcPr>
            <w:tcW w:w="223" w:type="pct"/>
          </w:tcPr>
          <w:p w:rsidR="00BA4DE0" w:rsidRDefault="00BA4DE0">
            <w:pPr>
              <w:pStyle w:val="ConsPlusNormal"/>
              <w:jc w:val="center"/>
            </w:pPr>
            <w:r>
              <w:t>9</w:t>
            </w:r>
          </w:p>
        </w:tc>
        <w:tc>
          <w:tcPr>
            <w:tcW w:w="223" w:type="pct"/>
          </w:tcPr>
          <w:p w:rsidR="00BA4DE0" w:rsidRDefault="00BA4DE0">
            <w:pPr>
              <w:pStyle w:val="ConsPlusNormal"/>
              <w:jc w:val="center"/>
            </w:pPr>
            <w:r>
              <w:t>10</w:t>
            </w:r>
          </w:p>
        </w:tc>
        <w:tc>
          <w:tcPr>
            <w:tcW w:w="223" w:type="pct"/>
          </w:tcPr>
          <w:p w:rsidR="00BA4DE0" w:rsidRDefault="00BA4DE0">
            <w:pPr>
              <w:pStyle w:val="ConsPlusNormal"/>
              <w:jc w:val="center"/>
            </w:pPr>
            <w:r>
              <w:t>11</w:t>
            </w:r>
          </w:p>
        </w:tc>
        <w:tc>
          <w:tcPr>
            <w:tcW w:w="309" w:type="pct"/>
          </w:tcPr>
          <w:p w:rsidR="00BA4DE0" w:rsidRDefault="00BA4DE0">
            <w:pPr>
              <w:pStyle w:val="ConsPlusNormal"/>
              <w:jc w:val="center"/>
            </w:pPr>
            <w:r>
              <w:t>12</w:t>
            </w:r>
          </w:p>
        </w:tc>
        <w:tc>
          <w:tcPr>
            <w:tcW w:w="223" w:type="pct"/>
          </w:tcPr>
          <w:p w:rsidR="00BA4DE0" w:rsidRDefault="00BA4DE0">
            <w:pPr>
              <w:pStyle w:val="ConsPlusNormal"/>
              <w:jc w:val="center"/>
            </w:pPr>
            <w:r>
              <w:t>13</w:t>
            </w:r>
          </w:p>
        </w:tc>
        <w:tc>
          <w:tcPr>
            <w:tcW w:w="416" w:type="pct"/>
          </w:tcPr>
          <w:p w:rsidR="00BA4DE0" w:rsidRDefault="00BA4DE0">
            <w:pPr>
              <w:pStyle w:val="ConsPlusNormal"/>
              <w:jc w:val="center"/>
            </w:pPr>
            <w:r>
              <w:t>14</w:t>
            </w:r>
          </w:p>
        </w:tc>
        <w:tc>
          <w:tcPr>
            <w:tcW w:w="540" w:type="pct"/>
          </w:tcPr>
          <w:p w:rsidR="00BA4DE0" w:rsidRDefault="00BA4DE0">
            <w:pPr>
              <w:pStyle w:val="ConsPlusNormal"/>
              <w:jc w:val="center"/>
            </w:pPr>
            <w:r>
              <w:t>15</w:t>
            </w:r>
          </w:p>
        </w:tc>
      </w:tr>
      <w:tr w:rsidR="00BA4DE0" w:rsidTr="00BA4DE0">
        <w:tc>
          <w:tcPr>
            <w:tcW w:w="167" w:type="pct"/>
            <w:vMerge w:val="restart"/>
            <w:tcBorders>
              <w:bottom w:val="nil"/>
            </w:tcBorders>
          </w:tcPr>
          <w:p w:rsidR="00BA4DE0" w:rsidRDefault="00BA4DE0">
            <w:pPr>
              <w:pStyle w:val="ConsPlusNormal"/>
            </w:pPr>
          </w:p>
        </w:tc>
        <w:tc>
          <w:tcPr>
            <w:tcW w:w="507" w:type="pct"/>
            <w:vMerge w:val="restart"/>
            <w:tcBorders>
              <w:bottom w:val="nil"/>
            </w:tcBorders>
          </w:tcPr>
          <w:p w:rsidR="00BA4DE0" w:rsidRDefault="00BA4DE0">
            <w:pPr>
              <w:pStyle w:val="ConsPlusNormal"/>
            </w:pPr>
            <w:r>
              <w:t>МП "Охрана окружающей среды в городе Рязани"</w:t>
            </w:r>
          </w:p>
        </w:tc>
        <w:tc>
          <w:tcPr>
            <w:tcW w:w="342" w:type="pct"/>
          </w:tcPr>
          <w:p w:rsidR="00BA4DE0" w:rsidRDefault="00BA4DE0">
            <w:pPr>
              <w:pStyle w:val="ConsPlusNormal"/>
              <w:jc w:val="center"/>
            </w:pPr>
            <w:r>
              <w:t>Всего</w:t>
            </w:r>
          </w:p>
        </w:tc>
        <w:tc>
          <w:tcPr>
            <w:tcW w:w="312" w:type="pct"/>
          </w:tcPr>
          <w:p w:rsidR="00BA4DE0" w:rsidRDefault="00BA4DE0">
            <w:pPr>
              <w:pStyle w:val="ConsPlusNormal"/>
            </w:pPr>
          </w:p>
        </w:tc>
        <w:tc>
          <w:tcPr>
            <w:tcW w:w="387" w:type="pct"/>
          </w:tcPr>
          <w:p w:rsidR="00BA4DE0" w:rsidRDefault="00BA4DE0">
            <w:pPr>
              <w:pStyle w:val="ConsPlusNormal"/>
              <w:jc w:val="center"/>
            </w:pPr>
            <w:r>
              <w:t>19381,51805</w:t>
            </w:r>
          </w:p>
        </w:tc>
        <w:tc>
          <w:tcPr>
            <w:tcW w:w="342" w:type="pct"/>
          </w:tcPr>
          <w:p w:rsidR="00BA4DE0" w:rsidRDefault="00BA4DE0">
            <w:pPr>
              <w:pStyle w:val="ConsPlusNormal"/>
              <w:jc w:val="center"/>
            </w:pPr>
            <w:r>
              <w:t>25425,48171</w:t>
            </w:r>
          </w:p>
        </w:tc>
        <w:tc>
          <w:tcPr>
            <w:tcW w:w="428" w:type="pct"/>
          </w:tcPr>
          <w:p w:rsidR="00BA4DE0" w:rsidRDefault="00BA4DE0">
            <w:pPr>
              <w:pStyle w:val="ConsPlusNormal"/>
              <w:jc w:val="center"/>
            </w:pPr>
            <w:r>
              <w:t>22091,27771</w:t>
            </w:r>
          </w:p>
        </w:tc>
        <w:tc>
          <w:tcPr>
            <w:tcW w:w="357" w:type="pct"/>
          </w:tcPr>
          <w:p w:rsidR="00BA4DE0" w:rsidRDefault="00BA4DE0">
            <w:pPr>
              <w:pStyle w:val="ConsPlusNormal"/>
              <w:jc w:val="center"/>
            </w:pPr>
            <w:r>
              <w:t>22217,87771</w:t>
            </w:r>
          </w:p>
        </w:tc>
        <w:tc>
          <w:tcPr>
            <w:tcW w:w="223" w:type="pct"/>
          </w:tcPr>
          <w:p w:rsidR="00BA4DE0" w:rsidRDefault="00BA4DE0">
            <w:pPr>
              <w:pStyle w:val="ConsPlusNormal"/>
              <w:jc w:val="center"/>
            </w:pPr>
            <w:r>
              <w:t>8430,0</w:t>
            </w:r>
          </w:p>
        </w:tc>
        <w:tc>
          <w:tcPr>
            <w:tcW w:w="223" w:type="pct"/>
          </w:tcPr>
          <w:p w:rsidR="00BA4DE0" w:rsidRDefault="00BA4DE0">
            <w:pPr>
              <w:pStyle w:val="ConsPlusNormal"/>
              <w:jc w:val="center"/>
            </w:pPr>
            <w:r>
              <w:t>8760,0</w:t>
            </w:r>
          </w:p>
        </w:tc>
        <w:tc>
          <w:tcPr>
            <w:tcW w:w="223" w:type="pct"/>
          </w:tcPr>
          <w:p w:rsidR="00BA4DE0" w:rsidRDefault="00BA4DE0">
            <w:pPr>
              <w:pStyle w:val="ConsPlusNormal"/>
              <w:jc w:val="center"/>
            </w:pPr>
            <w:r>
              <w:t>9090,0</w:t>
            </w:r>
          </w:p>
        </w:tc>
        <w:tc>
          <w:tcPr>
            <w:tcW w:w="309" w:type="pct"/>
          </w:tcPr>
          <w:p w:rsidR="00BA4DE0" w:rsidRDefault="00BA4DE0">
            <w:pPr>
              <w:pStyle w:val="ConsPlusNormal"/>
              <w:jc w:val="center"/>
            </w:pPr>
            <w:r>
              <w:t>9420,0</w:t>
            </w:r>
          </w:p>
        </w:tc>
        <w:tc>
          <w:tcPr>
            <w:tcW w:w="223" w:type="pct"/>
          </w:tcPr>
          <w:p w:rsidR="00BA4DE0" w:rsidRDefault="00BA4DE0">
            <w:pPr>
              <w:pStyle w:val="ConsPlusNormal"/>
              <w:jc w:val="center"/>
            </w:pPr>
            <w:r>
              <w:t>9750,0</w:t>
            </w:r>
          </w:p>
        </w:tc>
        <w:tc>
          <w:tcPr>
            <w:tcW w:w="416" w:type="pct"/>
          </w:tcPr>
          <w:p w:rsidR="00BA4DE0" w:rsidRDefault="00BA4DE0">
            <w:pPr>
              <w:pStyle w:val="ConsPlusNormal"/>
              <w:jc w:val="center"/>
            </w:pPr>
            <w:r>
              <w:t>134566,15518</w:t>
            </w:r>
          </w:p>
        </w:tc>
        <w:tc>
          <w:tcPr>
            <w:tcW w:w="540" w:type="pct"/>
            <w:vMerge w:val="restart"/>
            <w:tcBorders>
              <w:bottom w:val="nil"/>
            </w:tcBorders>
          </w:tcPr>
          <w:p w:rsidR="00BA4DE0" w:rsidRDefault="00BA4DE0">
            <w:pPr>
              <w:pStyle w:val="ConsPlusNormal"/>
            </w:pPr>
          </w:p>
        </w:tc>
      </w:tr>
      <w:tr w:rsidR="00BA4DE0" w:rsidTr="00BA4DE0">
        <w:tc>
          <w:tcPr>
            <w:tcW w:w="167" w:type="pct"/>
            <w:vMerge/>
            <w:tcBorders>
              <w:bottom w:val="nil"/>
            </w:tcBorders>
          </w:tcPr>
          <w:p w:rsidR="00BA4DE0" w:rsidRDefault="00BA4DE0">
            <w:pPr>
              <w:pStyle w:val="ConsPlusNormal"/>
            </w:pPr>
          </w:p>
        </w:tc>
        <w:tc>
          <w:tcPr>
            <w:tcW w:w="507" w:type="pct"/>
            <w:vMerge/>
            <w:tcBorders>
              <w:bottom w:val="nil"/>
            </w:tcBorders>
          </w:tcPr>
          <w:p w:rsidR="00BA4DE0" w:rsidRDefault="00BA4DE0">
            <w:pPr>
              <w:pStyle w:val="ConsPlusNormal"/>
            </w:pPr>
          </w:p>
        </w:tc>
        <w:tc>
          <w:tcPr>
            <w:tcW w:w="342" w:type="pct"/>
          </w:tcPr>
          <w:p w:rsidR="00BA4DE0" w:rsidRDefault="00BA4DE0">
            <w:pPr>
              <w:pStyle w:val="ConsPlusNormal"/>
              <w:jc w:val="center"/>
            </w:pPr>
            <w:r>
              <w:t>Областной бюджет</w:t>
            </w: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17051,45181</w:t>
            </w:r>
          </w:p>
        </w:tc>
        <w:tc>
          <w:tcPr>
            <w:tcW w:w="342" w:type="pct"/>
          </w:tcPr>
          <w:p w:rsidR="00BA4DE0" w:rsidRDefault="00BA4DE0">
            <w:pPr>
              <w:pStyle w:val="ConsPlusNormal"/>
              <w:jc w:val="center"/>
            </w:pPr>
            <w:r>
              <w:t>21475,18171</w:t>
            </w:r>
          </w:p>
        </w:tc>
        <w:tc>
          <w:tcPr>
            <w:tcW w:w="428" w:type="pct"/>
          </w:tcPr>
          <w:p w:rsidR="00BA4DE0" w:rsidRDefault="00BA4DE0">
            <w:pPr>
              <w:pStyle w:val="ConsPlusNormal"/>
              <w:jc w:val="center"/>
            </w:pPr>
            <w:r>
              <w:t>18632,57771</w:t>
            </w:r>
          </w:p>
        </w:tc>
        <w:tc>
          <w:tcPr>
            <w:tcW w:w="357" w:type="pct"/>
          </w:tcPr>
          <w:p w:rsidR="00BA4DE0" w:rsidRDefault="00BA4DE0">
            <w:pPr>
              <w:pStyle w:val="ConsPlusNormal"/>
              <w:jc w:val="center"/>
            </w:pPr>
            <w:r>
              <w:t>18632,57771</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309"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416" w:type="pct"/>
          </w:tcPr>
          <w:p w:rsidR="00BA4DE0" w:rsidRDefault="00BA4DE0">
            <w:pPr>
              <w:pStyle w:val="ConsPlusNormal"/>
              <w:jc w:val="center"/>
            </w:pPr>
            <w:r>
              <w:t>75791,78894</w:t>
            </w:r>
          </w:p>
        </w:tc>
        <w:tc>
          <w:tcPr>
            <w:tcW w:w="540" w:type="pct"/>
            <w:vMerge/>
            <w:tcBorders>
              <w:bottom w:val="nil"/>
            </w:tcBorders>
          </w:tcPr>
          <w:p w:rsidR="00BA4DE0" w:rsidRDefault="00BA4DE0">
            <w:pPr>
              <w:pStyle w:val="ConsPlusNormal"/>
            </w:pPr>
          </w:p>
        </w:tc>
      </w:tr>
      <w:tr w:rsidR="00BA4DE0" w:rsidTr="00BA4DE0">
        <w:tc>
          <w:tcPr>
            <w:tcW w:w="167" w:type="pct"/>
            <w:vMerge/>
            <w:tcBorders>
              <w:bottom w:val="nil"/>
            </w:tcBorders>
          </w:tcPr>
          <w:p w:rsidR="00BA4DE0" w:rsidRDefault="00BA4DE0">
            <w:pPr>
              <w:pStyle w:val="ConsPlusNormal"/>
            </w:pPr>
          </w:p>
        </w:tc>
        <w:tc>
          <w:tcPr>
            <w:tcW w:w="507" w:type="pct"/>
            <w:vMerge/>
            <w:tcBorders>
              <w:bottom w:val="nil"/>
            </w:tcBorders>
          </w:tcPr>
          <w:p w:rsidR="00BA4DE0" w:rsidRDefault="00BA4DE0">
            <w:pPr>
              <w:pStyle w:val="ConsPlusNormal"/>
            </w:pPr>
          </w:p>
        </w:tc>
        <w:tc>
          <w:tcPr>
            <w:tcW w:w="342" w:type="pct"/>
            <w:vMerge w:val="restart"/>
            <w:tcBorders>
              <w:bottom w:val="nil"/>
            </w:tcBorders>
          </w:tcPr>
          <w:p w:rsidR="00BA4DE0" w:rsidRDefault="00BA4DE0">
            <w:pPr>
              <w:pStyle w:val="ConsPlusNormal"/>
              <w:jc w:val="center"/>
            </w:pPr>
            <w:r>
              <w:t>Бюджет города Рязани</w:t>
            </w:r>
          </w:p>
        </w:tc>
        <w:tc>
          <w:tcPr>
            <w:tcW w:w="312" w:type="pct"/>
          </w:tcPr>
          <w:p w:rsidR="00BA4DE0" w:rsidRDefault="00BA4DE0">
            <w:pPr>
              <w:pStyle w:val="ConsPlusNormal"/>
              <w:jc w:val="center"/>
            </w:pPr>
            <w:r>
              <w:t>Всего, в том числе:</w:t>
            </w:r>
          </w:p>
        </w:tc>
        <w:tc>
          <w:tcPr>
            <w:tcW w:w="387" w:type="pct"/>
          </w:tcPr>
          <w:p w:rsidR="00BA4DE0" w:rsidRDefault="00BA4DE0">
            <w:pPr>
              <w:pStyle w:val="ConsPlusNormal"/>
              <w:jc w:val="center"/>
            </w:pPr>
            <w:r>
              <w:t>2330,06624</w:t>
            </w:r>
          </w:p>
        </w:tc>
        <w:tc>
          <w:tcPr>
            <w:tcW w:w="342" w:type="pct"/>
          </w:tcPr>
          <w:p w:rsidR="00BA4DE0" w:rsidRDefault="00BA4DE0">
            <w:pPr>
              <w:pStyle w:val="ConsPlusNormal"/>
              <w:jc w:val="center"/>
            </w:pPr>
            <w:r>
              <w:t>3950,3</w:t>
            </w:r>
          </w:p>
        </w:tc>
        <w:tc>
          <w:tcPr>
            <w:tcW w:w="428" w:type="pct"/>
          </w:tcPr>
          <w:p w:rsidR="00BA4DE0" w:rsidRDefault="00BA4DE0">
            <w:pPr>
              <w:pStyle w:val="ConsPlusNormal"/>
              <w:jc w:val="center"/>
            </w:pPr>
            <w:r>
              <w:t>3458,7</w:t>
            </w:r>
          </w:p>
        </w:tc>
        <w:tc>
          <w:tcPr>
            <w:tcW w:w="357" w:type="pct"/>
          </w:tcPr>
          <w:p w:rsidR="00BA4DE0" w:rsidRDefault="00BA4DE0">
            <w:pPr>
              <w:pStyle w:val="ConsPlusNormal"/>
              <w:jc w:val="center"/>
            </w:pPr>
            <w:r>
              <w:t>3585,3</w:t>
            </w:r>
          </w:p>
        </w:tc>
        <w:tc>
          <w:tcPr>
            <w:tcW w:w="223" w:type="pct"/>
          </w:tcPr>
          <w:p w:rsidR="00BA4DE0" w:rsidRDefault="00BA4DE0">
            <w:pPr>
              <w:pStyle w:val="ConsPlusNormal"/>
              <w:jc w:val="center"/>
            </w:pPr>
            <w:r>
              <w:t>8430,0</w:t>
            </w:r>
          </w:p>
        </w:tc>
        <w:tc>
          <w:tcPr>
            <w:tcW w:w="223" w:type="pct"/>
          </w:tcPr>
          <w:p w:rsidR="00BA4DE0" w:rsidRDefault="00BA4DE0">
            <w:pPr>
              <w:pStyle w:val="ConsPlusNormal"/>
              <w:jc w:val="center"/>
            </w:pPr>
            <w:r>
              <w:t>8760,0</w:t>
            </w:r>
          </w:p>
        </w:tc>
        <w:tc>
          <w:tcPr>
            <w:tcW w:w="223" w:type="pct"/>
          </w:tcPr>
          <w:p w:rsidR="00BA4DE0" w:rsidRDefault="00BA4DE0">
            <w:pPr>
              <w:pStyle w:val="ConsPlusNormal"/>
              <w:jc w:val="center"/>
            </w:pPr>
            <w:r>
              <w:t>9090,0</w:t>
            </w:r>
          </w:p>
        </w:tc>
        <w:tc>
          <w:tcPr>
            <w:tcW w:w="309" w:type="pct"/>
          </w:tcPr>
          <w:p w:rsidR="00BA4DE0" w:rsidRDefault="00BA4DE0">
            <w:pPr>
              <w:pStyle w:val="ConsPlusNormal"/>
              <w:jc w:val="center"/>
            </w:pPr>
            <w:r>
              <w:t>9420,0</w:t>
            </w:r>
          </w:p>
        </w:tc>
        <w:tc>
          <w:tcPr>
            <w:tcW w:w="223" w:type="pct"/>
          </w:tcPr>
          <w:p w:rsidR="00BA4DE0" w:rsidRDefault="00BA4DE0">
            <w:pPr>
              <w:pStyle w:val="ConsPlusNormal"/>
              <w:jc w:val="center"/>
            </w:pPr>
            <w:r>
              <w:t>9750,0</w:t>
            </w:r>
          </w:p>
        </w:tc>
        <w:tc>
          <w:tcPr>
            <w:tcW w:w="416" w:type="pct"/>
          </w:tcPr>
          <w:p w:rsidR="00BA4DE0" w:rsidRDefault="00BA4DE0">
            <w:pPr>
              <w:pStyle w:val="ConsPlusNormal"/>
              <w:jc w:val="center"/>
            </w:pPr>
            <w:r>
              <w:t>58774,36624</w:t>
            </w:r>
          </w:p>
        </w:tc>
        <w:tc>
          <w:tcPr>
            <w:tcW w:w="540" w:type="pct"/>
            <w:vMerge/>
            <w:tcBorders>
              <w:bottom w:val="nil"/>
            </w:tcBorders>
          </w:tcPr>
          <w:p w:rsidR="00BA4DE0" w:rsidRDefault="00BA4DE0">
            <w:pPr>
              <w:pStyle w:val="ConsPlusNormal"/>
            </w:pPr>
          </w:p>
        </w:tc>
      </w:tr>
      <w:tr w:rsidR="00BA4DE0" w:rsidTr="00BA4DE0">
        <w:tc>
          <w:tcPr>
            <w:tcW w:w="167" w:type="pct"/>
            <w:vMerge/>
            <w:tcBorders>
              <w:bottom w:val="nil"/>
            </w:tcBorders>
          </w:tcPr>
          <w:p w:rsidR="00BA4DE0" w:rsidRDefault="00BA4DE0">
            <w:pPr>
              <w:pStyle w:val="ConsPlusNormal"/>
            </w:pPr>
          </w:p>
        </w:tc>
        <w:tc>
          <w:tcPr>
            <w:tcW w:w="507" w:type="pct"/>
            <w:vMerge/>
            <w:tcBorders>
              <w:bottom w:val="nil"/>
            </w:tcBorders>
          </w:tcPr>
          <w:p w:rsidR="00BA4DE0" w:rsidRDefault="00BA4DE0">
            <w:pPr>
              <w:pStyle w:val="ConsPlusNormal"/>
            </w:pPr>
          </w:p>
        </w:tc>
        <w:tc>
          <w:tcPr>
            <w:tcW w:w="342" w:type="pct"/>
            <w:vMerge/>
            <w:tcBorders>
              <w:bottom w:val="nil"/>
            </w:tcBorders>
          </w:tcPr>
          <w:p w:rsidR="00BA4DE0" w:rsidRDefault="00BA4DE0">
            <w:pPr>
              <w:pStyle w:val="ConsPlusNormal"/>
            </w:pP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2092,66624</w:t>
            </w:r>
          </w:p>
        </w:tc>
        <w:tc>
          <w:tcPr>
            <w:tcW w:w="342" w:type="pct"/>
          </w:tcPr>
          <w:p w:rsidR="00BA4DE0" w:rsidRDefault="00BA4DE0">
            <w:pPr>
              <w:pStyle w:val="ConsPlusNormal"/>
              <w:jc w:val="center"/>
            </w:pPr>
            <w:r>
              <w:t>3668,7</w:t>
            </w:r>
          </w:p>
        </w:tc>
        <w:tc>
          <w:tcPr>
            <w:tcW w:w="428" w:type="pct"/>
          </w:tcPr>
          <w:p w:rsidR="00BA4DE0" w:rsidRDefault="00BA4DE0">
            <w:pPr>
              <w:pStyle w:val="ConsPlusNormal"/>
              <w:jc w:val="center"/>
            </w:pPr>
            <w:r>
              <w:t>2844,1</w:t>
            </w:r>
          </w:p>
        </w:tc>
        <w:tc>
          <w:tcPr>
            <w:tcW w:w="357" w:type="pct"/>
          </w:tcPr>
          <w:p w:rsidR="00BA4DE0" w:rsidRDefault="00BA4DE0">
            <w:pPr>
              <w:pStyle w:val="ConsPlusNormal"/>
              <w:jc w:val="center"/>
            </w:pPr>
            <w:r>
              <w:t>2946,2</w:t>
            </w:r>
          </w:p>
        </w:tc>
        <w:tc>
          <w:tcPr>
            <w:tcW w:w="223" w:type="pct"/>
          </w:tcPr>
          <w:p w:rsidR="00BA4DE0" w:rsidRDefault="00BA4DE0">
            <w:pPr>
              <w:pStyle w:val="ConsPlusNormal"/>
              <w:jc w:val="center"/>
            </w:pPr>
            <w:r>
              <w:t>8090,0</w:t>
            </w:r>
          </w:p>
        </w:tc>
        <w:tc>
          <w:tcPr>
            <w:tcW w:w="223" w:type="pct"/>
          </w:tcPr>
          <w:p w:rsidR="00BA4DE0" w:rsidRDefault="00BA4DE0">
            <w:pPr>
              <w:pStyle w:val="ConsPlusNormal"/>
              <w:jc w:val="center"/>
            </w:pPr>
            <w:r>
              <w:t>8400,0</w:t>
            </w:r>
          </w:p>
        </w:tc>
        <w:tc>
          <w:tcPr>
            <w:tcW w:w="223" w:type="pct"/>
          </w:tcPr>
          <w:p w:rsidR="00BA4DE0" w:rsidRDefault="00BA4DE0">
            <w:pPr>
              <w:pStyle w:val="ConsPlusNormal"/>
              <w:jc w:val="center"/>
            </w:pPr>
            <w:r>
              <w:t>8710,0</w:t>
            </w:r>
          </w:p>
        </w:tc>
        <w:tc>
          <w:tcPr>
            <w:tcW w:w="309" w:type="pct"/>
          </w:tcPr>
          <w:p w:rsidR="00BA4DE0" w:rsidRDefault="00BA4DE0">
            <w:pPr>
              <w:pStyle w:val="ConsPlusNormal"/>
              <w:jc w:val="center"/>
            </w:pPr>
            <w:r>
              <w:t>9020,0</w:t>
            </w:r>
          </w:p>
        </w:tc>
        <w:tc>
          <w:tcPr>
            <w:tcW w:w="223" w:type="pct"/>
          </w:tcPr>
          <w:p w:rsidR="00BA4DE0" w:rsidRDefault="00BA4DE0">
            <w:pPr>
              <w:pStyle w:val="ConsPlusNormal"/>
              <w:jc w:val="center"/>
            </w:pPr>
            <w:r>
              <w:t>9330,0</w:t>
            </w:r>
          </w:p>
        </w:tc>
        <w:tc>
          <w:tcPr>
            <w:tcW w:w="416" w:type="pct"/>
          </w:tcPr>
          <w:p w:rsidR="00BA4DE0" w:rsidRDefault="00BA4DE0">
            <w:pPr>
              <w:pStyle w:val="ConsPlusNormal"/>
              <w:jc w:val="center"/>
            </w:pPr>
            <w:r>
              <w:t>55101,66624</w:t>
            </w:r>
          </w:p>
        </w:tc>
        <w:tc>
          <w:tcPr>
            <w:tcW w:w="540" w:type="pct"/>
            <w:vMerge/>
            <w:tcBorders>
              <w:bottom w:val="nil"/>
            </w:tcBorders>
          </w:tcPr>
          <w:p w:rsidR="00BA4DE0" w:rsidRDefault="00BA4DE0">
            <w:pPr>
              <w:pStyle w:val="ConsPlusNormal"/>
            </w:pPr>
          </w:p>
        </w:tc>
      </w:tr>
      <w:tr w:rsidR="00BA4DE0" w:rsidTr="00BA4DE0">
        <w:tc>
          <w:tcPr>
            <w:tcW w:w="167" w:type="pct"/>
            <w:vMerge/>
            <w:tcBorders>
              <w:bottom w:val="nil"/>
            </w:tcBorders>
          </w:tcPr>
          <w:p w:rsidR="00BA4DE0" w:rsidRDefault="00BA4DE0">
            <w:pPr>
              <w:pStyle w:val="ConsPlusNormal"/>
            </w:pPr>
          </w:p>
        </w:tc>
        <w:tc>
          <w:tcPr>
            <w:tcW w:w="507" w:type="pct"/>
            <w:vMerge/>
            <w:tcBorders>
              <w:bottom w:val="nil"/>
            </w:tcBorders>
          </w:tcPr>
          <w:p w:rsidR="00BA4DE0" w:rsidRDefault="00BA4DE0">
            <w:pPr>
              <w:pStyle w:val="ConsPlusNormal"/>
            </w:pPr>
          </w:p>
        </w:tc>
        <w:tc>
          <w:tcPr>
            <w:tcW w:w="342" w:type="pct"/>
            <w:vMerge/>
            <w:tcBorders>
              <w:bottom w:val="nil"/>
            </w:tcBorders>
          </w:tcPr>
          <w:p w:rsidR="00BA4DE0" w:rsidRDefault="00BA4DE0">
            <w:pPr>
              <w:pStyle w:val="ConsPlusNormal"/>
            </w:pPr>
          </w:p>
        </w:tc>
        <w:tc>
          <w:tcPr>
            <w:tcW w:w="312" w:type="pct"/>
          </w:tcPr>
          <w:p w:rsidR="00BA4DE0" w:rsidRDefault="00BA4DE0">
            <w:pPr>
              <w:pStyle w:val="ConsPlusNormal"/>
              <w:jc w:val="center"/>
            </w:pPr>
            <w:proofErr w:type="spellStart"/>
            <w:r>
              <w:t>УОиМП</w:t>
            </w:r>
            <w:proofErr w:type="spellEnd"/>
          </w:p>
        </w:tc>
        <w:tc>
          <w:tcPr>
            <w:tcW w:w="387" w:type="pct"/>
          </w:tcPr>
          <w:p w:rsidR="00BA4DE0" w:rsidRDefault="00BA4DE0">
            <w:pPr>
              <w:pStyle w:val="ConsPlusNormal"/>
              <w:jc w:val="center"/>
            </w:pPr>
            <w:r>
              <w:t>184,4</w:t>
            </w:r>
          </w:p>
        </w:tc>
        <w:tc>
          <w:tcPr>
            <w:tcW w:w="342" w:type="pct"/>
          </w:tcPr>
          <w:p w:rsidR="00BA4DE0" w:rsidRDefault="00BA4DE0">
            <w:pPr>
              <w:pStyle w:val="ConsPlusNormal"/>
              <w:jc w:val="center"/>
            </w:pPr>
            <w:r>
              <w:t>225,7</w:t>
            </w:r>
          </w:p>
        </w:tc>
        <w:tc>
          <w:tcPr>
            <w:tcW w:w="428" w:type="pct"/>
          </w:tcPr>
          <w:p w:rsidR="00BA4DE0" w:rsidRDefault="00BA4DE0">
            <w:pPr>
              <w:pStyle w:val="ConsPlusNormal"/>
              <w:jc w:val="center"/>
            </w:pPr>
            <w:r>
              <w:t>556,5</w:t>
            </w:r>
          </w:p>
        </w:tc>
        <w:tc>
          <w:tcPr>
            <w:tcW w:w="357" w:type="pct"/>
          </w:tcPr>
          <w:p w:rsidR="00BA4DE0" w:rsidRDefault="00BA4DE0">
            <w:pPr>
              <w:pStyle w:val="ConsPlusNormal"/>
              <w:jc w:val="center"/>
            </w:pPr>
            <w:r>
              <w:t>578,7</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2845,3</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167" w:type="pct"/>
            <w:vMerge/>
            <w:tcBorders>
              <w:bottom w:val="nil"/>
            </w:tcBorders>
          </w:tcPr>
          <w:p w:rsidR="00BA4DE0" w:rsidRDefault="00BA4DE0">
            <w:pPr>
              <w:pStyle w:val="ConsPlusNormal"/>
            </w:pPr>
          </w:p>
        </w:tc>
        <w:tc>
          <w:tcPr>
            <w:tcW w:w="507" w:type="pct"/>
            <w:vMerge/>
            <w:tcBorders>
              <w:bottom w:val="nil"/>
            </w:tcBorders>
          </w:tcPr>
          <w:p w:rsidR="00BA4DE0" w:rsidRDefault="00BA4DE0">
            <w:pPr>
              <w:pStyle w:val="ConsPlusNormal"/>
            </w:pPr>
          </w:p>
        </w:tc>
        <w:tc>
          <w:tcPr>
            <w:tcW w:w="342" w:type="pct"/>
            <w:vMerge/>
            <w:tcBorders>
              <w:bottom w:val="nil"/>
            </w:tcBorders>
          </w:tcPr>
          <w:p w:rsidR="00BA4DE0" w:rsidRDefault="00BA4DE0">
            <w:pPr>
              <w:pStyle w:val="ConsPlusNormal"/>
            </w:pPr>
          </w:p>
        </w:tc>
        <w:tc>
          <w:tcPr>
            <w:tcW w:w="312" w:type="pct"/>
            <w:tcBorders>
              <w:bottom w:val="nil"/>
            </w:tcBorders>
          </w:tcPr>
          <w:p w:rsidR="00BA4DE0" w:rsidRDefault="00BA4DE0">
            <w:pPr>
              <w:pStyle w:val="ConsPlusNormal"/>
              <w:jc w:val="center"/>
            </w:pPr>
            <w:r>
              <w:t>УК</w:t>
            </w:r>
          </w:p>
        </w:tc>
        <w:tc>
          <w:tcPr>
            <w:tcW w:w="387" w:type="pct"/>
            <w:tcBorders>
              <w:bottom w:val="nil"/>
            </w:tcBorders>
          </w:tcPr>
          <w:p w:rsidR="00BA4DE0" w:rsidRDefault="00BA4DE0">
            <w:pPr>
              <w:pStyle w:val="ConsPlusNormal"/>
              <w:jc w:val="center"/>
            </w:pPr>
            <w:r>
              <w:t>53,0</w:t>
            </w:r>
          </w:p>
        </w:tc>
        <w:tc>
          <w:tcPr>
            <w:tcW w:w="342" w:type="pct"/>
            <w:tcBorders>
              <w:bottom w:val="nil"/>
            </w:tcBorders>
          </w:tcPr>
          <w:p w:rsidR="00BA4DE0" w:rsidRDefault="00BA4DE0">
            <w:pPr>
              <w:pStyle w:val="ConsPlusNormal"/>
              <w:jc w:val="center"/>
            </w:pPr>
            <w:r>
              <w:t>55,9</w:t>
            </w:r>
          </w:p>
        </w:tc>
        <w:tc>
          <w:tcPr>
            <w:tcW w:w="428" w:type="pct"/>
            <w:tcBorders>
              <w:bottom w:val="nil"/>
            </w:tcBorders>
          </w:tcPr>
          <w:p w:rsidR="00BA4DE0" w:rsidRDefault="00BA4DE0">
            <w:pPr>
              <w:pStyle w:val="ConsPlusNormal"/>
              <w:jc w:val="center"/>
            </w:pPr>
            <w:r>
              <w:t>58,1</w:t>
            </w:r>
          </w:p>
        </w:tc>
        <w:tc>
          <w:tcPr>
            <w:tcW w:w="357" w:type="pct"/>
            <w:tcBorders>
              <w:bottom w:val="nil"/>
            </w:tcBorders>
          </w:tcPr>
          <w:p w:rsidR="00BA4DE0" w:rsidRDefault="00BA4DE0">
            <w:pPr>
              <w:pStyle w:val="ConsPlusNormal"/>
              <w:jc w:val="center"/>
            </w:pPr>
            <w:r>
              <w:t>60,4</w:t>
            </w:r>
          </w:p>
        </w:tc>
        <w:tc>
          <w:tcPr>
            <w:tcW w:w="223" w:type="pct"/>
            <w:tcBorders>
              <w:bottom w:val="nil"/>
            </w:tcBorders>
          </w:tcPr>
          <w:p w:rsidR="00BA4DE0" w:rsidRDefault="00BA4DE0">
            <w:pPr>
              <w:pStyle w:val="ConsPlusNormal"/>
              <w:jc w:val="center"/>
            </w:pPr>
            <w:r>
              <w:t>100,0</w:t>
            </w:r>
          </w:p>
        </w:tc>
        <w:tc>
          <w:tcPr>
            <w:tcW w:w="223" w:type="pct"/>
            <w:tcBorders>
              <w:bottom w:val="nil"/>
            </w:tcBorders>
          </w:tcPr>
          <w:p w:rsidR="00BA4DE0" w:rsidRDefault="00BA4DE0">
            <w:pPr>
              <w:pStyle w:val="ConsPlusNormal"/>
              <w:jc w:val="center"/>
            </w:pPr>
            <w:r>
              <w:t>110,0</w:t>
            </w:r>
          </w:p>
        </w:tc>
        <w:tc>
          <w:tcPr>
            <w:tcW w:w="223" w:type="pct"/>
            <w:tcBorders>
              <w:bottom w:val="nil"/>
            </w:tcBorders>
          </w:tcPr>
          <w:p w:rsidR="00BA4DE0" w:rsidRDefault="00BA4DE0">
            <w:pPr>
              <w:pStyle w:val="ConsPlusNormal"/>
              <w:jc w:val="center"/>
            </w:pPr>
            <w:r>
              <w:t>120,0</w:t>
            </w:r>
          </w:p>
        </w:tc>
        <w:tc>
          <w:tcPr>
            <w:tcW w:w="309" w:type="pct"/>
            <w:tcBorders>
              <w:bottom w:val="nil"/>
            </w:tcBorders>
          </w:tcPr>
          <w:p w:rsidR="00BA4DE0" w:rsidRDefault="00BA4DE0">
            <w:pPr>
              <w:pStyle w:val="ConsPlusNormal"/>
              <w:jc w:val="center"/>
            </w:pPr>
            <w:r>
              <w:t>130,0</w:t>
            </w:r>
          </w:p>
        </w:tc>
        <w:tc>
          <w:tcPr>
            <w:tcW w:w="223" w:type="pct"/>
            <w:tcBorders>
              <w:bottom w:val="nil"/>
            </w:tcBorders>
          </w:tcPr>
          <w:p w:rsidR="00BA4DE0" w:rsidRDefault="00BA4DE0">
            <w:pPr>
              <w:pStyle w:val="ConsPlusNormal"/>
              <w:jc w:val="center"/>
            </w:pPr>
            <w:r>
              <w:t>140,0</w:t>
            </w:r>
          </w:p>
        </w:tc>
        <w:tc>
          <w:tcPr>
            <w:tcW w:w="416" w:type="pct"/>
            <w:tcBorders>
              <w:bottom w:val="nil"/>
            </w:tcBorders>
          </w:tcPr>
          <w:p w:rsidR="00BA4DE0" w:rsidRDefault="00BA4DE0">
            <w:pPr>
              <w:pStyle w:val="ConsPlusNormal"/>
              <w:jc w:val="center"/>
            </w:pPr>
            <w:r>
              <w:t>827,4</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(в ред. </w:t>
            </w:r>
            <w:hyperlink r:id="rId74">
              <w:r>
                <w:rPr>
                  <w:color w:val="0000FF"/>
                </w:rPr>
                <w:t>Постановления</w:t>
              </w:r>
            </w:hyperlink>
            <w:r>
              <w:t xml:space="preserve"> Администрации города Рязани от 29.12.2023 N 16900)</w:t>
            </w:r>
          </w:p>
        </w:tc>
      </w:tr>
      <w:tr w:rsidR="00BA4DE0" w:rsidTr="00BA4DE0">
        <w:tc>
          <w:tcPr>
            <w:tcW w:w="167" w:type="pct"/>
          </w:tcPr>
          <w:p w:rsidR="00BA4DE0" w:rsidRDefault="00BA4DE0">
            <w:pPr>
              <w:pStyle w:val="ConsPlusNormal"/>
              <w:jc w:val="center"/>
            </w:pPr>
            <w:r>
              <w:t>1.</w:t>
            </w:r>
          </w:p>
        </w:tc>
        <w:tc>
          <w:tcPr>
            <w:tcW w:w="4833" w:type="pct"/>
            <w:gridSpan w:val="14"/>
          </w:tcPr>
          <w:p w:rsidR="00BA4DE0" w:rsidRDefault="00BA4DE0">
            <w:pPr>
              <w:pStyle w:val="ConsPlusNormal"/>
              <w:jc w:val="center"/>
              <w:outlineLvl w:val="3"/>
            </w:pPr>
            <w:r>
              <w:t>Задача 1. Охрана природного ландшафта города Рязани, в том числе зеленых зон и водных объектов</w:t>
            </w:r>
          </w:p>
        </w:tc>
      </w:tr>
      <w:tr w:rsidR="00BA4DE0" w:rsidTr="00BA4DE0">
        <w:tc>
          <w:tcPr>
            <w:tcW w:w="167" w:type="pct"/>
            <w:vMerge w:val="restart"/>
          </w:tcPr>
          <w:p w:rsidR="00BA4DE0" w:rsidRDefault="00BA4DE0">
            <w:pPr>
              <w:pStyle w:val="ConsPlusNormal"/>
              <w:jc w:val="center"/>
            </w:pPr>
            <w:r>
              <w:t>1.1.</w:t>
            </w:r>
          </w:p>
        </w:tc>
        <w:tc>
          <w:tcPr>
            <w:tcW w:w="507" w:type="pct"/>
            <w:vMerge w:val="restart"/>
          </w:tcPr>
          <w:p w:rsidR="00BA4DE0" w:rsidRDefault="00BA4DE0">
            <w:pPr>
              <w:pStyle w:val="ConsPlusNormal"/>
            </w:pPr>
            <w:r>
              <w:t xml:space="preserve">Основное мероприятие 1.1. Организация </w:t>
            </w:r>
            <w:r>
              <w:lastRenderedPageBreak/>
              <w:t>мероприятий по реабилитации природного ландшафта города Рязани, в том числе занятого водными объектами</w:t>
            </w:r>
          </w:p>
        </w:tc>
        <w:tc>
          <w:tcPr>
            <w:tcW w:w="342" w:type="pct"/>
          </w:tcPr>
          <w:p w:rsidR="00BA4DE0" w:rsidRDefault="00BA4DE0">
            <w:pPr>
              <w:pStyle w:val="ConsPlusNormal"/>
            </w:pPr>
          </w:p>
        </w:tc>
        <w:tc>
          <w:tcPr>
            <w:tcW w:w="312" w:type="pct"/>
          </w:tcPr>
          <w:p w:rsidR="00BA4DE0" w:rsidRDefault="00BA4DE0">
            <w:pPr>
              <w:pStyle w:val="ConsPlusNormal"/>
              <w:jc w:val="center"/>
            </w:pPr>
            <w:r>
              <w:t>Всего, в том числе:</w:t>
            </w:r>
          </w:p>
        </w:tc>
        <w:tc>
          <w:tcPr>
            <w:tcW w:w="387" w:type="pct"/>
          </w:tcPr>
          <w:p w:rsidR="00BA4DE0" w:rsidRDefault="00BA4DE0">
            <w:pPr>
              <w:pStyle w:val="ConsPlusNormal"/>
              <w:jc w:val="center"/>
            </w:pPr>
            <w:r>
              <w:t>1702,96624</w:t>
            </w:r>
          </w:p>
        </w:tc>
        <w:tc>
          <w:tcPr>
            <w:tcW w:w="342" w:type="pct"/>
          </w:tcPr>
          <w:p w:rsidR="00BA4DE0" w:rsidRDefault="00BA4DE0">
            <w:pPr>
              <w:pStyle w:val="ConsPlusNormal"/>
              <w:jc w:val="center"/>
            </w:pPr>
            <w:r>
              <w:t>5064,1253</w:t>
            </w:r>
          </w:p>
        </w:tc>
        <w:tc>
          <w:tcPr>
            <w:tcW w:w="428" w:type="pct"/>
          </w:tcPr>
          <w:p w:rsidR="00BA4DE0" w:rsidRDefault="00BA4DE0">
            <w:pPr>
              <w:pStyle w:val="ConsPlusNormal"/>
              <w:jc w:val="center"/>
            </w:pPr>
            <w:r>
              <w:t>2416,5</w:t>
            </w:r>
          </w:p>
        </w:tc>
        <w:tc>
          <w:tcPr>
            <w:tcW w:w="357" w:type="pct"/>
          </w:tcPr>
          <w:p w:rsidR="00BA4DE0" w:rsidRDefault="00BA4DE0">
            <w:pPr>
              <w:pStyle w:val="ConsPlusNormal"/>
              <w:jc w:val="center"/>
            </w:pPr>
            <w:r>
              <w:t>2501,5</w:t>
            </w:r>
          </w:p>
        </w:tc>
        <w:tc>
          <w:tcPr>
            <w:tcW w:w="223" w:type="pct"/>
          </w:tcPr>
          <w:p w:rsidR="00BA4DE0" w:rsidRDefault="00BA4DE0">
            <w:pPr>
              <w:pStyle w:val="ConsPlusNormal"/>
              <w:jc w:val="center"/>
            </w:pPr>
            <w:r>
              <w:t>7180,0</w:t>
            </w:r>
          </w:p>
        </w:tc>
        <w:tc>
          <w:tcPr>
            <w:tcW w:w="223" w:type="pct"/>
          </w:tcPr>
          <w:p w:rsidR="00BA4DE0" w:rsidRDefault="00BA4DE0">
            <w:pPr>
              <w:pStyle w:val="ConsPlusNormal"/>
              <w:jc w:val="center"/>
            </w:pPr>
            <w:r>
              <w:t>7450,0</w:t>
            </w:r>
          </w:p>
        </w:tc>
        <w:tc>
          <w:tcPr>
            <w:tcW w:w="223" w:type="pct"/>
          </w:tcPr>
          <w:p w:rsidR="00BA4DE0" w:rsidRDefault="00BA4DE0">
            <w:pPr>
              <w:pStyle w:val="ConsPlusNormal"/>
              <w:jc w:val="center"/>
            </w:pPr>
            <w:r>
              <w:t>7720,0</w:t>
            </w:r>
          </w:p>
        </w:tc>
        <w:tc>
          <w:tcPr>
            <w:tcW w:w="309" w:type="pct"/>
          </w:tcPr>
          <w:p w:rsidR="00BA4DE0" w:rsidRDefault="00BA4DE0">
            <w:pPr>
              <w:pStyle w:val="ConsPlusNormal"/>
              <w:jc w:val="center"/>
            </w:pPr>
            <w:r>
              <w:t>7990,0</w:t>
            </w:r>
          </w:p>
        </w:tc>
        <w:tc>
          <w:tcPr>
            <w:tcW w:w="223" w:type="pct"/>
          </w:tcPr>
          <w:p w:rsidR="00BA4DE0" w:rsidRDefault="00BA4DE0">
            <w:pPr>
              <w:pStyle w:val="ConsPlusNormal"/>
              <w:jc w:val="center"/>
            </w:pPr>
            <w:r>
              <w:t>8260,0</w:t>
            </w:r>
          </w:p>
        </w:tc>
        <w:tc>
          <w:tcPr>
            <w:tcW w:w="416" w:type="pct"/>
          </w:tcPr>
          <w:p w:rsidR="00BA4DE0" w:rsidRDefault="00BA4DE0">
            <w:pPr>
              <w:pStyle w:val="ConsPlusNormal"/>
              <w:jc w:val="center"/>
            </w:pPr>
            <w:r>
              <w:t>50285,09154</w:t>
            </w:r>
          </w:p>
        </w:tc>
        <w:tc>
          <w:tcPr>
            <w:tcW w:w="540" w:type="pct"/>
            <w:vMerge w:val="restart"/>
            <w:tcBorders>
              <w:bottom w:val="nil"/>
            </w:tcBorders>
          </w:tcPr>
          <w:p w:rsidR="00BA4DE0" w:rsidRDefault="00BA4DE0">
            <w:pPr>
              <w:pStyle w:val="ConsPlusNormal"/>
            </w:pPr>
            <w:r>
              <w:t xml:space="preserve">Увеличение площади реабилитированных </w:t>
            </w:r>
            <w:r>
              <w:lastRenderedPageBreak/>
              <w:t>территорий города Рязани, в том числе занятых водными объектами, до 267,5 га</w:t>
            </w: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 xml:space="preserve">Бюджет города </w:t>
            </w:r>
            <w:r>
              <w:lastRenderedPageBreak/>
              <w:t>Рязани</w:t>
            </w:r>
          </w:p>
        </w:tc>
        <w:tc>
          <w:tcPr>
            <w:tcW w:w="312" w:type="pct"/>
          </w:tcPr>
          <w:p w:rsidR="00BA4DE0" w:rsidRDefault="00BA4DE0">
            <w:pPr>
              <w:pStyle w:val="ConsPlusNormal"/>
            </w:pPr>
          </w:p>
        </w:tc>
        <w:tc>
          <w:tcPr>
            <w:tcW w:w="387" w:type="pct"/>
          </w:tcPr>
          <w:p w:rsidR="00BA4DE0" w:rsidRDefault="00BA4DE0">
            <w:pPr>
              <w:pStyle w:val="ConsPlusNormal"/>
              <w:jc w:val="center"/>
            </w:pPr>
            <w:r>
              <w:t>1702,96624</w:t>
            </w:r>
          </w:p>
        </w:tc>
        <w:tc>
          <w:tcPr>
            <w:tcW w:w="342" w:type="pct"/>
          </w:tcPr>
          <w:p w:rsidR="00BA4DE0" w:rsidRDefault="00BA4DE0">
            <w:pPr>
              <w:pStyle w:val="ConsPlusNormal"/>
              <w:jc w:val="center"/>
            </w:pPr>
            <w:r>
              <w:t>2221,5213</w:t>
            </w:r>
          </w:p>
        </w:tc>
        <w:tc>
          <w:tcPr>
            <w:tcW w:w="428" w:type="pct"/>
          </w:tcPr>
          <w:p w:rsidR="00BA4DE0" w:rsidRDefault="00BA4DE0">
            <w:pPr>
              <w:pStyle w:val="ConsPlusNormal"/>
              <w:jc w:val="center"/>
            </w:pPr>
            <w:r>
              <w:t>2416,5</w:t>
            </w:r>
          </w:p>
        </w:tc>
        <w:tc>
          <w:tcPr>
            <w:tcW w:w="357" w:type="pct"/>
          </w:tcPr>
          <w:p w:rsidR="00BA4DE0" w:rsidRDefault="00BA4DE0">
            <w:pPr>
              <w:pStyle w:val="ConsPlusNormal"/>
              <w:jc w:val="center"/>
            </w:pPr>
            <w:r>
              <w:t>2501,5</w:t>
            </w:r>
          </w:p>
        </w:tc>
        <w:tc>
          <w:tcPr>
            <w:tcW w:w="223" w:type="pct"/>
          </w:tcPr>
          <w:p w:rsidR="00BA4DE0" w:rsidRDefault="00BA4DE0">
            <w:pPr>
              <w:pStyle w:val="ConsPlusNormal"/>
              <w:jc w:val="center"/>
            </w:pPr>
            <w:r>
              <w:t>7180,0</w:t>
            </w:r>
          </w:p>
        </w:tc>
        <w:tc>
          <w:tcPr>
            <w:tcW w:w="223" w:type="pct"/>
          </w:tcPr>
          <w:p w:rsidR="00BA4DE0" w:rsidRDefault="00BA4DE0">
            <w:pPr>
              <w:pStyle w:val="ConsPlusNormal"/>
              <w:jc w:val="center"/>
            </w:pPr>
            <w:r>
              <w:t>7450,0</w:t>
            </w:r>
          </w:p>
        </w:tc>
        <w:tc>
          <w:tcPr>
            <w:tcW w:w="223" w:type="pct"/>
          </w:tcPr>
          <w:p w:rsidR="00BA4DE0" w:rsidRDefault="00BA4DE0">
            <w:pPr>
              <w:pStyle w:val="ConsPlusNormal"/>
              <w:jc w:val="center"/>
            </w:pPr>
            <w:r>
              <w:t>7720,0</w:t>
            </w:r>
          </w:p>
        </w:tc>
        <w:tc>
          <w:tcPr>
            <w:tcW w:w="309" w:type="pct"/>
          </w:tcPr>
          <w:p w:rsidR="00BA4DE0" w:rsidRDefault="00BA4DE0">
            <w:pPr>
              <w:pStyle w:val="ConsPlusNormal"/>
              <w:jc w:val="center"/>
            </w:pPr>
            <w:r>
              <w:t>7990,0</w:t>
            </w:r>
          </w:p>
        </w:tc>
        <w:tc>
          <w:tcPr>
            <w:tcW w:w="223" w:type="pct"/>
          </w:tcPr>
          <w:p w:rsidR="00BA4DE0" w:rsidRDefault="00BA4DE0">
            <w:pPr>
              <w:pStyle w:val="ConsPlusNormal"/>
              <w:jc w:val="center"/>
            </w:pPr>
            <w:r>
              <w:t>8260,0</w:t>
            </w:r>
          </w:p>
        </w:tc>
        <w:tc>
          <w:tcPr>
            <w:tcW w:w="416" w:type="pct"/>
          </w:tcPr>
          <w:p w:rsidR="00BA4DE0" w:rsidRDefault="00BA4DE0">
            <w:pPr>
              <w:pStyle w:val="ConsPlusNormal"/>
              <w:jc w:val="center"/>
            </w:pPr>
            <w:r>
              <w:t>47442,48754</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Областной бюджет</w:t>
            </w:r>
          </w:p>
        </w:tc>
        <w:tc>
          <w:tcPr>
            <w:tcW w:w="312" w:type="pct"/>
          </w:tcPr>
          <w:p w:rsidR="00BA4DE0" w:rsidRDefault="00BA4DE0">
            <w:pPr>
              <w:pStyle w:val="ConsPlusNormal"/>
            </w:pPr>
          </w:p>
        </w:tc>
        <w:tc>
          <w:tcPr>
            <w:tcW w:w="387" w:type="pct"/>
          </w:tcPr>
          <w:p w:rsidR="00BA4DE0" w:rsidRDefault="00BA4DE0">
            <w:pPr>
              <w:pStyle w:val="ConsPlusNormal"/>
              <w:jc w:val="center"/>
            </w:pPr>
            <w:r>
              <w:t>-</w:t>
            </w:r>
          </w:p>
        </w:tc>
        <w:tc>
          <w:tcPr>
            <w:tcW w:w="342" w:type="pct"/>
          </w:tcPr>
          <w:p w:rsidR="00BA4DE0" w:rsidRDefault="00BA4DE0">
            <w:pPr>
              <w:pStyle w:val="ConsPlusNormal"/>
              <w:jc w:val="center"/>
            </w:pPr>
            <w:r>
              <w:t>2842,604</w:t>
            </w:r>
          </w:p>
        </w:tc>
        <w:tc>
          <w:tcPr>
            <w:tcW w:w="428" w:type="pct"/>
          </w:tcPr>
          <w:p w:rsidR="00BA4DE0" w:rsidRDefault="00BA4DE0">
            <w:pPr>
              <w:pStyle w:val="ConsPlusNormal"/>
              <w:jc w:val="center"/>
            </w:pPr>
            <w:r>
              <w:t>-</w:t>
            </w:r>
          </w:p>
        </w:tc>
        <w:tc>
          <w:tcPr>
            <w:tcW w:w="357"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309"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416" w:type="pct"/>
          </w:tcPr>
          <w:p w:rsidR="00BA4DE0" w:rsidRDefault="00BA4DE0">
            <w:pPr>
              <w:pStyle w:val="ConsPlusNormal"/>
              <w:jc w:val="center"/>
            </w:pPr>
            <w:r>
              <w:t>2842,604</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t>1.1.1.</w:t>
            </w:r>
          </w:p>
        </w:tc>
        <w:tc>
          <w:tcPr>
            <w:tcW w:w="507" w:type="pct"/>
          </w:tcPr>
          <w:p w:rsidR="00BA4DE0" w:rsidRDefault="00BA4DE0">
            <w:pPr>
              <w:pStyle w:val="ConsPlusNormal"/>
            </w:pPr>
            <w:r>
              <w:t>Реабилитация загрязненных природных территорий (субсидии МБУ "ДБГ" на иные цели)</w:t>
            </w:r>
          </w:p>
        </w:tc>
        <w:tc>
          <w:tcPr>
            <w:tcW w:w="342" w:type="pct"/>
            <w:vMerge w:val="restart"/>
          </w:tcPr>
          <w:p w:rsidR="00BA4DE0" w:rsidRDefault="00BA4DE0">
            <w:pPr>
              <w:pStyle w:val="ConsPlusNormal"/>
              <w:jc w:val="center"/>
            </w:pPr>
            <w:r>
              <w:t>Бюджет города Рязани</w:t>
            </w:r>
          </w:p>
        </w:tc>
        <w:tc>
          <w:tcPr>
            <w:tcW w:w="312" w:type="pct"/>
            <w:vMerge w:val="restart"/>
          </w:tcPr>
          <w:p w:rsidR="00BA4DE0" w:rsidRDefault="00BA4DE0">
            <w:pPr>
              <w:pStyle w:val="ConsPlusNormal"/>
              <w:jc w:val="center"/>
            </w:pPr>
            <w:r>
              <w:t>УБГ, МБУ "ДБГ"</w:t>
            </w:r>
          </w:p>
        </w:tc>
        <w:tc>
          <w:tcPr>
            <w:tcW w:w="387" w:type="pct"/>
          </w:tcPr>
          <w:p w:rsidR="00BA4DE0" w:rsidRDefault="00BA4DE0">
            <w:pPr>
              <w:pStyle w:val="ConsPlusNormal"/>
              <w:jc w:val="center"/>
            </w:pPr>
            <w:r>
              <w:t>251,76624</w:t>
            </w:r>
          </w:p>
        </w:tc>
        <w:tc>
          <w:tcPr>
            <w:tcW w:w="342" w:type="pct"/>
          </w:tcPr>
          <w:p w:rsidR="00BA4DE0" w:rsidRDefault="00BA4DE0">
            <w:pPr>
              <w:pStyle w:val="ConsPlusNormal"/>
              <w:jc w:val="center"/>
            </w:pPr>
            <w:r>
              <w:t>-</w:t>
            </w:r>
          </w:p>
        </w:tc>
        <w:tc>
          <w:tcPr>
            <w:tcW w:w="428" w:type="pct"/>
          </w:tcPr>
          <w:p w:rsidR="00BA4DE0" w:rsidRDefault="00BA4DE0">
            <w:pPr>
              <w:pStyle w:val="ConsPlusNormal"/>
              <w:jc w:val="center"/>
            </w:pPr>
            <w:r>
              <w:t>852,5</w:t>
            </w:r>
          </w:p>
        </w:tc>
        <w:tc>
          <w:tcPr>
            <w:tcW w:w="357" w:type="pct"/>
          </w:tcPr>
          <w:p w:rsidR="00BA4DE0" w:rsidRDefault="00BA4DE0">
            <w:pPr>
              <w:pStyle w:val="ConsPlusNormal"/>
              <w:jc w:val="center"/>
            </w:pPr>
            <w:r>
              <w:t>886,6</w:t>
            </w:r>
          </w:p>
        </w:tc>
        <w:tc>
          <w:tcPr>
            <w:tcW w:w="223" w:type="pct"/>
          </w:tcPr>
          <w:p w:rsidR="00BA4DE0" w:rsidRDefault="00BA4DE0">
            <w:pPr>
              <w:pStyle w:val="ConsPlusNormal"/>
              <w:jc w:val="center"/>
            </w:pPr>
            <w:r>
              <w:t>2900,0</w:t>
            </w:r>
          </w:p>
        </w:tc>
        <w:tc>
          <w:tcPr>
            <w:tcW w:w="223" w:type="pct"/>
          </w:tcPr>
          <w:p w:rsidR="00BA4DE0" w:rsidRDefault="00BA4DE0">
            <w:pPr>
              <w:pStyle w:val="ConsPlusNormal"/>
              <w:jc w:val="center"/>
            </w:pPr>
            <w:r>
              <w:t>3000,0</w:t>
            </w:r>
          </w:p>
        </w:tc>
        <w:tc>
          <w:tcPr>
            <w:tcW w:w="223" w:type="pct"/>
          </w:tcPr>
          <w:p w:rsidR="00BA4DE0" w:rsidRDefault="00BA4DE0">
            <w:pPr>
              <w:pStyle w:val="ConsPlusNormal"/>
              <w:jc w:val="center"/>
            </w:pPr>
            <w:r>
              <w:t>3100,0</w:t>
            </w:r>
          </w:p>
        </w:tc>
        <w:tc>
          <w:tcPr>
            <w:tcW w:w="309" w:type="pct"/>
          </w:tcPr>
          <w:p w:rsidR="00BA4DE0" w:rsidRDefault="00BA4DE0">
            <w:pPr>
              <w:pStyle w:val="ConsPlusNormal"/>
              <w:jc w:val="center"/>
            </w:pPr>
            <w:r>
              <w:t>3200,0</w:t>
            </w:r>
          </w:p>
        </w:tc>
        <w:tc>
          <w:tcPr>
            <w:tcW w:w="223" w:type="pct"/>
          </w:tcPr>
          <w:p w:rsidR="00BA4DE0" w:rsidRDefault="00BA4DE0">
            <w:pPr>
              <w:pStyle w:val="ConsPlusNormal"/>
              <w:jc w:val="center"/>
            </w:pPr>
            <w:r>
              <w:t>3300,0</w:t>
            </w:r>
          </w:p>
        </w:tc>
        <w:tc>
          <w:tcPr>
            <w:tcW w:w="416" w:type="pct"/>
          </w:tcPr>
          <w:p w:rsidR="00BA4DE0" w:rsidRDefault="00BA4DE0">
            <w:pPr>
              <w:pStyle w:val="ConsPlusNormal"/>
              <w:jc w:val="center"/>
            </w:pPr>
            <w:r>
              <w:t>17490,86624</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t>1.1.2.</w:t>
            </w:r>
          </w:p>
        </w:tc>
        <w:tc>
          <w:tcPr>
            <w:tcW w:w="507" w:type="pct"/>
          </w:tcPr>
          <w:p w:rsidR="00BA4DE0" w:rsidRDefault="00BA4DE0">
            <w:pPr>
              <w:pStyle w:val="ConsPlusNormal"/>
            </w:pPr>
            <w:r>
              <w:t>Ремонт озеленения на общедоступных территориях (субсидии МБУ "ДБГ" на иные цели)</w:t>
            </w:r>
          </w:p>
        </w:tc>
        <w:tc>
          <w:tcPr>
            <w:tcW w:w="342" w:type="pct"/>
            <w:vMerge/>
          </w:tcPr>
          <w:p w:rsidR="00BA4DE0" w:rsidRDefault="00BA4DE0">
            <w:pPr>
              <w:pStyle w:val="ConsPlusNormal"/>
            </w:pPr>
          </w:p>
        </w:tc>
        <w:tc>
          <w:tcPr>
            <w:tcW w:w="312" w:type="pct"/>
            <w:vMerge/>
          </w:tcPr>
          <w:p w:rsidR="00BA4DE0" w:rsidRDefault="00BA4DE0">
            <w:pPr>
              <w:pStyle w:val="ConsPlusNormal"/>
            </w:pPr>
          </w:p>
        </w:tc>
        <w:tc>
          <w:tcPr>
            <w:tcW w:w="387" w:type="pct"/>
          </w:tcPr>
          <w:p w:rsidR="00BA4DE0" w:rsidRDefault="00BA4DE0">
            <w:pPr>
              <w:pStyle w:val="ConsPlusNormal"/>
              <w:jc w:val="center"/>
            </w:pPr>
            <w:r>
              <w:t>500,0</w:t>
            </w:r>
          </w:p>
        </w:tc>
        <w:tc>
          <w:tcPr>
            <w:tcW w:w="342" w:type="pct"/>
          </w:tcPr>
          <w:p w:rsidR="00BA4DE0" w:rsidRDefault="00BA4DE0">
            <w:pPr>
              <w:pStyle w:val="ConsPlusNormal"/>
              <w:jc w:val="center"/>
            </w:pPr>
            <w:r>
              <w:t>192,8</w:t>
            </w:r>
          </w:p>
        </w:tc>
        <w:tc>
          <w:tcPr>
            <w:tcW w:w="428" w:type="pct"/>
          </w:tcPr>
          <w:p w:rsidR="00BA4DE0" w:rsidRDefault="00BA4DE0">
            <w:pPr>
              <w:pStyle w:val="ConsPlusNormal"/>
              <w:jc w:val="center"/>
            </w:pPr>
            <w:r>
              <w:t>548,6</w:t>
            </w:r>
          </w:p>
        </w:tc>
        <w:tc>
          <w:tcPr>
            <w:tcW w:w="357" w:type="pct"/>
          </w:tcPr>
          <w:p w:rsidR="00BA4DE0" w:rsidRDefault="00BA4DE0">
            <w:pPr>
              <w:pStyle w:val="ConsPlusNormal"/>
              <w:jc w:val="center"/>
            </w:pPr>
            <w:r>
              <w:t>570,5</w:t>
            </w:r>
          </w:p>
        </w:tc>
        <w:tc>
          <w:tcPr>
            <w:tcW w:w="223" w:type="pct"/>
          </w:tcPr>
          <w:p w:rsidR="00BA4DE0" w:rsidRDefault="00BA4DE0">
            <w:pPr>
              <w:pStyle w:val="ConsPlusNormal"/>
              <w:jc w:val="center"/>
            </w:pPr>
            <w:r>
              <w:t>1200,0</w:t>
            </w:r>
          </w:p>
        </w:tc>
        <w:tc>
          <w:tcPr>
            <w:tcW w:w="223" w:type="pct"/>
          </w:tcPr>
          <w:p w:rsidR="00BA4DE0" w:rsidRDefault="00BA4DE0">
            <w:pPr>
              <w:pStyle w:val="ConsPlusNormal"/>
              <w:jc w:val="center"/>
            </w:pPr>
            <w:r>
              <w:t>1250,0</w:t>
            </w:r>
          </w:p>
        </w:tc>
        <w:tc>
          <w:tcPr>
            <w:tcW w:w="223" w:type="pct"/>
          </w:tcPr>
          <w:p w:rsidR="00BA4DE0" w:rsidRDefault="00BA4DE0">
            <w:pPr>
              <w:pStyle w:val="ConsPlusNormal"/>
              <w:jc w:val="center"/>
            </w:pPr>
            <w:r>
              <w:t>1300,0</w:t>
            </w:r>
          </w:p>
        </w:tc>
        <w:tc>
          <w:tcPr>
            <w:tcW w:w="309" w:type="pct"/>
          </w:tcPr>
          <w:p w:rsidR="00BA4DE0" w:rsidRDefault="00BA4DE0">
            <w:pPr>
              <w:pStyle w:val="ConsPlusNormal"/>
              <w:jc w:val="center"/>
            </w:pPr>
            <w:r>
              <w:t>1350,0</w:t>
            </w:r>
          </w:p>
        </w:tc>
        <w:tc>
          <w:tcPr>
            <w:tcW w:w="223" w:type="pct"/>
          </w:tcPr>
          <w:p w:rsidR="00BA4DE0" w:rsidRDefault="00BA4DE0">
            <w:pPr>
              <w:pStyle w:val="ConsPlusNormal"/>
              <w:jc w:val="center"/>
            </w:pPr>
            <w:r>
              <w:t>1400,0</w:t>
            </w:r>
          </w:p>
        </w:tc>
        <w:tc>
          <w:tcPr>
            <w:tcW w:w="416" w:type="pct"/>
          </w:tcPr>
          <w:p w:rsidR="00BA4DE0" w:rsidRDefault="00BA4DE0">
            <w:pPr>
              <w:pStyle w:val="ConsPlusNormal"/>
              <w:jc w:val="center"/>
            </w:pPr>
            <w:r>
              <w:t>8311,9</w:t>
            </w:r>
          </w:p>
        </w:tc>
        <w:tc>
          <w:tcPr>
            <w:tcW w:w="540" w:type="pct"/>
            <w:vMerge/>
            <w:tcBorders>
              <w:bottom w:val="nil"/>
            </w:tcBorders>
          </w:tcPr>
          <w:p w:rsidR="00BA4DE0" w:rsidRDefault="00BA4DE0">
            <w:pPr>
              <w:pStyle w:val="ConsPlusNormal"/>
            </w:pPr>
          </w:p>
        </w:tc>
      </w:tr>
      <w:tr w:rsidR="00BA4DE0" w:rsidTr="00BA4DE0">
        <w:tc>
          <w:tcPr>
            <w:tcW w:w="167" w:type="pct"/>
            <w:vMerge w:val="restart"/>
          </w:tcPr>
          <w:p w:rsidR="00BA4DE0" w:rsidRDefault="00BA4DE0">
            <w:pPr>
              <w:pStyle w:val="ConsPlusNormal"/>
              <w:jc w:val="center"/>
            </w:pPr>
            <w:r>
              <w:t>1.1.3.</w:t>
            </w:r>
          </w:p>
        </w:tc>
        <w:tc>
          <w:tcPr>
            <w:tcW w:w="507" w:type="pct"/>
            <w:vMerge w:val="restart"/>
          </w:tcPr>
          <w:p w:rsidR="00BA4DE0" w:rsidRDefault="00BA4DE0">
            <w:pPr>
              <w:pStyle w:val="ConsPlusNormal"/>
            </w:pPr>
            <w:r>
              <w:t xml:space="preserve">Предотвращение загрязнений природных территорий отходами производства и потребления (в </w:t>
            </w:r>
            <w:r>
              <w:lastRenderedPageBreak/>
              <w:t>том числе разработка проектной документации)</w:t>
            </w:r>
          </w:p>
        </w:tc>
        <w:tc>
          <w:tcPr>
            <w:tcW w:w="342" w:type="pct"/>
          </w:tcPr>
          <w:p w:rsidR="00BA4DE0" w:rsidRDefault="00BA4DE0">
            <w:pPr>
              <w:pStyle w:val="ConsPlusNormal"/>
            </w:pPr>
          </w:p>
        </w:tc>
        <w:tc>
          <w:tcPr>
            <w:tcW w:w="312" w:type="pct"/>
          </w:tcPr>
          <w:p w:rsidR="00BA4DE0" w:rsidRDefault="00BA4DE0">
            <w:pPr>
              <w:pStyle w:val="ConsPlusNormal"/>
              <w:jc w:val="center"/>
            </w:pPr>
            <w:r>
              <w:t>Всего, в том числе:</w:t>
            </w:r>
          </w:p>
        </w:tc>
        <w:tc>
          <w:tcPr>
            <w:tcW w:w="387" w:type="pct"/>
          </w:tcPr>
          <w:p w:rsidR="00BA4DE0" w:rsidRDefault="00BA4DE0">
            <w:pPr>
              <w:pStyle w:val="ConsPlusNormal"/>
              <w:jc w:val="center"/>
            </w:pPr>
            <w:r>
              <w:t>589,1</w:t>
            </w:r>
          </w:p>
        </w:tc>
        <w:tc>
          <w:tcPr>
            <w:tcW w:w="342" w:type="pct"/>
          </w:tcPr>
          <w:p w:rsidR="00BA4DE0" w:rsidRDefault="00BA4DE0">
            <w:pPr>
              <w:pStyle w:val="ConsPlusNormal"/>
              <w:jc w:val="center"/>
            </w:pPr>
            <w:r>
              <w:t>3325,7253</w:t>
            </w:r>
          </w:p>
        </w:tc>
        <w:tc>
          <w:tcPr>
            <w:tcW w:w="428" w:type="pct"/>
          </w:tcPr>
          <w:p w:rsidR="00BA4DE0" w:rsidRDefault="00BA4DE0">
            <w:pPr>
              <w:pStyle w:val="ConsPlusNormal"/>
              <w:jc w:val="center"/>
            </w:pPr>
            <w:r>
              <w:t>646,4</w:t>
            </w:r>
          </w:p>
        </w:tc>
        <w:tc>
          <w:tcPr>
            <w:tcW w:w="357" w:type="pct"/>
          </w:tcPr>
          <w:p w:rsidR="00BA4DE0" w:rsidRDefault="00BA4DE0">
            <w:pPr>
              <w:pStyle w:val="ConsPlusNormal"/>
              <w:jc w:val="center"/>
            </w:pPr>
            <w:r>
              <w:t>672,3</w:t>
            </w:r>
          </w:p>
        </w:tc>
        <w:tc>
          <w:tcPr>
            <w:tcW w:w="223" w:type="pct"/>
          </w:tcPr>
          <w:p w:rsidR="00BA4DE0" w:rsidRDefault="00BA4DE0">
            <w:pPr>
              <w:pStyle w:val="ConsPlusNormal"/>
              <w:jc w:val="center"/>
            </w:pPr>
            <w:r>
              <w:t>2400,0</w:t>
            </w:r>
          </w:p>
        </w:tc>
        <w:tc>
          <w:tcPr>
            <w:tcW w:w="223" w:type="pct"/>
          </w:tcPr>
          <w:p w:rsidR="00BA4DE0" w:rsidRDefault="00BA4DE0">
            <w:pPr>
              <w:pStyle w:val="ConsPlusNormal"/>
              <w:jc w:val="center"/>
            </w:pPr>
            <w:r>
              <w:t>2500,0</w:t>
            </w:r>
          </w:p>
        </w:tc>
        <w:tc>
          <w:tcPr>
            <w:tcW w:w="223" w:type="pct"/>
          </w:tcPr>
          <w:p w:rsidR="00BA4DE0" w:rsidRDefault="00BA4DE0">
            <w:pPr>
              <w:pStyle w:val="ConsPlusNormal"/>
              <w:jc w:val="center"/>
            </w:pPr>
            <w:r>
              <w:t>2600,0</w:t>
            </w:r>
          </w:p>
        </w:tc>
        <w:tc>
          <w:tcPr>
            <w:tcW w:w="309" w:type="pct"/>
          </w:tcPr>
          <w:p w:rsidR="00BA4DE0" w:rsidRDefault="00BA4DE0">
            <w:pPr>
              <w:pStyle w:val="ConsPlusNormal"/>
              <w:jc w:val="center"/>
            </w:pPr>
            <w:r>
              <w:t>2700,0</w:t>
            </w:r>
          </w:p>
        </w:tc>
        <w:tc>
          <w:tcPr>
            <w:tcW w:w="223" w:type="pct"/>
          </w:tcPr>
          <w:p w:rsidR="00BA4DE0" w:rsidRDefault="00BA4DE0">
            <w:pPr>
              <w:pStyle w:val="ConsPlusNormal"/>
              <w:jc w:val="center"/>
            </w:pPr>
            <w:r>
              <w:t>2800,0</w:t>
            </w:r>
          </w:p>
        </w:tc>
        <w:tc>
          <w:tcPr>
            <w:tcW w:w="416" w:type="pct"/>
          </w:tcPr>
          <w:p w:rsidR="00BA4DE0" w:rsidRDefault="00BA4DE0">
            <w:pPr>
              <w:pStyle w:val="ConsPlusNormal"/>
              <w:jc w:val="center"/>
            </w:pPr>
            <w:r>
              <w:t>18233,5253</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Бюджет города Рязани</w:t>
            </w: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589,1</w:t>
            </w:r>
          </w:p>
        </w:tc>
        <w:tc>
          <w:tcPr>
            <w:tcW w:w="342" w:type="pct"/>
          </w:tcPr>
          <w:p w:rsidR="00BA4DE0" w:rsidRDefault="00BA4DE0">
            <w:pPr>
              <w:pStyle w:val="ConsPlusNormal"/>
              <w:jc w:val="center"/>
            </w:pPr>
            <w:r>
              <w:t>483,1213</w:t>
            </w:r>
          </w:p>
        </w:tc>
        <w:tc>
          <w:tcPr>
            <w:tcW w:w="428" w:type="pct"/>
          </w:tcPr>
          <w:p w:rsidR="00BA4DE0" w:rsidRDefault="00BA4DE0">
            <w:pPr>
              <w:pStyle w:val="ConsPlusNormal"/>
              <w:jc w:val="center"/>
            </w:pPr>
            <w:r>
              <w:t>646,4</w:t>
            </w:r>
          </w:p>
        </w:tc>
        <w:tc>
          <w:tcPr>
            <w:tcW w:w="357" w:type="pct"/>
          </w:tcPr>
          <w:p w:rsidR="00BA4DE0" w:rsidRDefault="00BA4DE0">
            <w:pPr>
              <w:pStyle w:val="ConsPlusNormal"/>
              <w:jc w:val="center"/>
            </w:pPr>
            <w:r>
              <w:t>672,3</w:t>
            </w:r>
          </w:p>
        </w:tc>
        <w:tc>
          <w:tcPr>
            <w:tcW w:w="223" w:type="pct"/>
          </w:tcPr>
          <w:p w:rsidR="00BA4DE0" w:rsidRDefault="00BA4DE0">
            <w:pPr>
              <w:pStyle w:val="ConsPlusNormal"/>
              <w:jc w:val="center"/>
            </w:pPr>
            <w:r>
              <w:t>2400,0</w:t>
            </w:r>
          </w:p>
        </w:tc>
        <w:tc>
          <w:tcPr>
            <w:tcW w:w="223" w:type="pct"/>
          </w:tcPr>
          <w:p w:rsidR="00BA4DE0" w:rsidRDefault="00BA4DE0">
            <w:pPr>
              <w:pStyle w:val="ConsPlusNormal"/>
              <w:jc w:val="center"/>
            </w:pPr>
            <w:r>
              <w:t>2500,0</w:t>
            </w:r>
          </w:p>
        </w:tc>
        <w:tc>
          <w:tcPr>
            <w:tcW w:w="223" w:type="pct"/>
          </w:tcPr>
          <w:p w:rsidR="00BA4DE0" w:rsidRDefault="00BA4DE0">
            <w:pPr>
              <w:pStyle w:val="ConsPlusNormal"/>
              <w:jc w:val="center"/>
            </w:pPr>
            <w:r>
              <w:t>2600,0</w:t>
            </w:r>
          </w:p>
        </w:tc>
        <w:tc>
          <w:tcPr>
            <w:tcW w:w="309" w:type="pct"/>
          </w:tcPr>
          <w:p w:rsidR="00BA4DE0" w:rsidRDefault="00BA4DE0">
            <w:pPr>
              <w:pStyle w:val="ConsPlusNormal"/>
              <w:jc w:val="center"/>
            </w:pPr>
            <w:r>
              <w:t>2700,0</w:t>
            </w:r>
          </w:p>
        </w:tc>
        <w:tc>
          <w:tcPr>
            <w:tcW w:w="223" w:type="pct"/>
          </w:tcPr>
          <w:p w:rsidR="00BA4DE0" w:rsidRDefault="00BA4DE0">
            <w:pPr>
              <w:pStyle w:val="ConsPlusNormal"/>
              <w:jc w:val="center"/>
            </w:pPr>
            <w:r>
              <w:t>2800,0</w:t>
            </w:r>
          </w:p>
        </w:tc>
        <w:tc>
          <w:tcPr>
            <w:tcW w:w="416" w:type="pct"/>
          </w:tcPr>
          <w:p w:rsidR="00BA4DE0" w:rsidRDefault="00BA4DE0">
            <w:pPr>
              <w:pStyle w:val="ConsPlusNormal"/>
              <w:jc w:val="center"/>
            </w:pPr>
            <w:r>
              <w:t>15390,9213</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 xml:space="preserve">Областной </w:t>
            </w:r>
            <w:r>
              <w:lastRenderedPageBreak/>
              <w:t>бюджет</w:t>
            </w:r>
          </w:p>
        </w:tc>
        <w:tc>
          <w:tcPr>
            <w:tcW w:w="312" w:type="pct"/>
          </w:tcPr>
          <w:p w:rsidR="00BA4DE0" w:rsidRDefault="00BA4DE0">
            <w:pPr>
              <w:pStyle w:val="ConsPlusNormal"/>
            </w:pPr>
          </w:p>
        </w:tc>
        <w:tc>
          <w:tcPr>
            <w:tcW w:w="387" w:type="pct"/>
          </w:tcPr>
          <w:p w:rsidR="00BA4DE0" w:rsidRDefault="00BA4DE0">
            <w:pPr>
              <w:pStyle w:val="ConsPlusNormal"/>
              <w:jc w:val="center"/>
            </w:pPr>
            <w:r>
              <w:t>-</w:t>
            </w:r>
          </w:p>
        </w:tc>
        <w:tc>
          <w:tcPr>
            <w:tcW w:w="342" w:type="pct"/>
          </w:tcPr>
          <w:p w:rsidR="00BA4DE0" w:rsidRDefault="00BA4DE0">
            <w:pPr>
              <w:pStyle w:val="ConsPlusNormal"/>
              <w:jc w:val="center"/>
            </w:pPr>
            <w:r>
              <w:t>2842,604</w:t>
            </w:r>
          </w:p>
        </w:tc>
        <w:tc>
          <w:tcPr>
            <w:tcW w:w="428" w:type="pct"/>
          </w:tcPr>
          <w:p w:rsidR="00BA4DE0" w:rsidRDefault="00BA4DE0">
            <w:pPr>
              <w:pStyle w:val="ConsPlusNormal"/>
              <w:jc w:val="center"/>
            </w:pPr>
            <w:r>
              <w:t>-</w:t>
            </w:r>
          </w:p>
        </w:tc>
        <w:tc>
          <w:tcPr>
            <w:tcW w:w="357"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309"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416" w:type="pct"/>
          </w:tcPr>
          <w:p w:rsidR="00BA4DE0" w:rsidRDefault="00BA4DE0">
            <w:pPr>
              <w:pStyle w:val="ConsPlusNormal"/>
              <w:jc w:val="center"/>
            </w:pPr>
            <w:r>
              <w:t>2842,604</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lastRenderedPageBreak/>
              <w:t>1.1.4.</w:t>
            </w:r>
          </w:p>
        </w:tc>
        <w:tc>
          <w:tcPr>
            <w:tcW w:w="507" w:type="pct"/>
          </w:tcPr>
          <w:p w:rsidR="00BA4DE0" w:rsidRDefault="00BA4DE0">
            <w:pPr>
              <w:pStyle w:val="ConsPlusNormal"/>
            </w:pPr>
            <w:r>
              <w:t>Осуществление экологического мониторинга водных объектов</w:t>
            </w:r>
          </w:p>
        </w:tc>
        <w:tc>
          <w:tcPr>
            <w:tcW w:w="342" w:type="pct"/>
            <w:vMerge w:val="restart"/>
            <w:tcBorders>
              <w:bottom w:val="nil"/>
            </w:tcBorders>
          </w:tcPr>
          <w:p w:rsidR="00BA4DE0" w:rsidRDefault="00BA4DE0">
            <w:pPr>
              <w:pStyle w:val="ConsPlusNormal"/>
              <w:jc w:val="center"/>
            </w:pPr>
            <w:r>
              <w:t>Бюджет города Рязани</w:t>
            </w:r>
          </w:p>
        </w:tc>
        <w:tc>
          <w:tcPr>
            <w:tcW w:w="312" w:type="pct"/>
            <w:vMerge w:val="restart"/>
            <w:tcBorders>
              <w:bottom w:val="nil"/>
            </w:tcBorders>
          </w:tcPr>
          <w:p w:rsidR="00BA4DE0" w:rsidRDefault="00BA4DE0">
            <w:pPr>
              <w:pStyle w:val="ConsPlusNormal"/>
              <w:jc w:val="center"/>
            </w:pPr>
            <w:r>
              <w:t>УБГ</w:t>
            </w:r>
          </w:p>
        </w:tc>
        <w:tc>
          <w:tcPr>
            <w:tcW w:w="387" w:type="pct"/>
          </w:tcPr>
          <w:p w:rsidR="00BA4DE0" w:rsidRDefault="00BA4DE0">
            <w:pPr>
              <w:pStyle w:val="ConsPlusNormal"/>
              <w:jc w:val="center"/>
            </w:pPr>
            <w:r>
              <w:t>70,6</w:t>
            </w:r>
          </w:p>
        </w:tc>
        <w:tc>
          <w:tcPr>
            <w:tcW w:w="342" w:type="pct"/>
          </w:tcPr>
          <w:p w:rsidR="00BA4DE0" w:rsidRDefault="00BA4DE0">
            <w:pPr>
              <w:pStyle w:val="ConsPlusNormal"/>
              <w:jc w:val="center"/>
            </w:pPr>
            <w:r>
              <w:t>95,2</w:t>
            </w:r>
          </w:p>
        </w:tc>
        <w:tc>
          <w:tcPr>
            <w:tcW w:w="428" w:type="pct"/>
          </w:tcPr>
          <w:p w:rsidR="00BA4DE0" w:rsidRDefault="00BA4DE0">
            <w:pPr>
              <w:pStyle w:val="ConsPlusNormal"/>
              <w:jc w:val="center"/>
            </w:pPr>
            <w:r>
              <w:t>77,5</w:t>
            </w:r>
          </w:p>
        </w:tc>
        <w:tc>
          <w:tcPr>
            <w:tcW w:w="357" w:type="pct"/>
          </w:tcPr>
          <w:p w:rsidR="00BA4DE0" w:rsidRDefault="00BA4DE0">
            <w:pPr>
              <w:pStyle w:val="ConsPlusNormal"/>
              <w:jc w:val="center"/>
            </w:pPr>
            <w:r>
              <w:t>80,6</w:t>
            </w:r>
          </w:p>
        </w:tc>
        <w:tc>
          <w:tcPr>
            <w:tcW w:w="223" w:type="pct"/>
          </w:tcPr>
          <w:p w:rsidR="00BA4DE0" w:rsidRDefault="00BA4DE0">
            <w:pPr>
              <w:pStyle w:val="ConsPlusNormal"/>
              <w:jc w:val="center"/>
            </w:pPr>
            <w:r>
              <w:t>340,0</w:t>
            </w:r>
          </w:p>
        </w:tc>
        <w:tc>
          <w:tcPr>
            <w:tcW w:w="223" w:type="pct"/>
          </w:tcPr>
          <w:p w:rsidR="00BA4DE0" w:rsidRDefault="00BA4DE0">
            <w:pPr>
              <w:pStyle w:val="ConsPlusNormal"/>
              <w:jc w:val="center"/>
            </w:pPr>
            <w:r>
              <w:t>350,0</w:t>
            </w:r>
          </w:p>
        </w:tc>
        <w:tc>
          <w:tcPr>
            <w:tcW w:w="223" w:type="pct"/>
          </w:tcPr>
          <w:p w:rsidR="00BA4DE0" w:rsidRDefault="00BA4DE0">
            <w:pPr>
              <w:pStyle w:val="ConsPlusNormal"/>
              <w:jc w:val="center"/>
            </w:pPr>
            <w:r>
              <w:t>360,0</w:t>
            </w:r>
          </w:p>
        </w:tc>
        <w:tc>
          <w:tcPr>
            <w:tcW w:w="309" w:type="pct"/>
          </w:tcPr>
          <w:p w:rsidR="00BA4DE0" w:rsidRDefault="00BA4DE0">
            <w:pPr>
              <w:pStyle w:val="ConsPlusNormal"/>
              <w:jc w:val="center"/>
            </w:pPr>
            <w:r>
              <w:t>370,0</w:t>
            </w:r>
          </w:p>
        </w:tc>
        <w:tc>
          <w:tcPr>
            <w:tcW w:w="223" w:type="pct"/>
          </w:tcPr>
          <w:p w:rsidR="00BA4DE0" w:rsidRDefault="00BA4DE0">
            <w:pPr>
              <w:pStyle w:val="ConsPlusNormal"/>
              <w:jc w:val="center"/>
            </w:pPr>
            <w:r>
              <w:t>380,0</w:t>
            </w:r>
          </w:p>
        </w:tc>
        <w:tc>
          <w:tcPr>
            <w:tcW w:w="416" w:type="pct"/>
          </w:tcPr>
          <w:p w:rsidR="00BA4DE0" w:rsidRDefault="00BA4DE0">
            <w:pPr>
              <w:pStyle w:val="ConsPlusNormal"/>
              <w:jc w:val="center"/>
            </w:pPr>
            <w:r>
              <w:t>2123,9</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167" w:type="pct"/>
            <w:tcBorders>
              <w:bottom w:val="nil"/>
            </w:tcBorders>
          </w:tcPr>
          <w:p w:rsidR="00BA4DE0" w:rsidRDefault="00BA4DE0">
            <w:pPr>
              <w:pStyle w:val="ConsPlusNormal"/>
              <w:jc w:val="center"/>
            </w:pPr>
            <w:r>
              <w:t>1.1.5.</w:t>
            </w:r>
          </w:p>
        </w:tc>
        <w:tc>
          <w:tcPr>
            <w:tcW w:w="507" w:type="pct"/>
            <w:tcBorders>
              <w:bottom w:val="nil"/>
            </w:tcBorders>
          </w:tcPr>
          <w:p w:rsidR="00BA4DE0" w:rsidRDefault="00BA4DE0">
            <w:pPr>
              <w:pStyle w:val="ConsPlusNormal"/>
            </w:pPr>
            <w:r>
              <w:t>Разработка радиационно-гигиенического паспорта города Рязани</w:t>
            </w:r>
          </w:p>
        </w:tc>
        <w:tc>
          <w:tcPr>
            <w:tcW w:w="342" w:type="pct"/>
            <w:vMerge/>
            <w:tcBorders>
              <w:bottom w:val="nil"/>
            </w:tcBorders>
          </w:tcPr>
          <w:p w:rsidR="00BA4DE0" w:rsidRDefault="00BA4DE0">
            <w:pPr>
              <w:pStyle w:val="ConsPlusNormal"/>
            </w:pPr>
          </w:p>
        </w:tc>
        <w:tc>
          <w:tcPr>
            <w:tcW w:w="312" w:type="pct"/>
            <w:vMerge/>
            <w:tcBorders>
              <w:bottom w:val="nil"/>
            </w:tcBorders>
          </w:tcPr>
          <w:p w:rsidR="00BA4DE0" w:rsidRDefault="00BA4DE0">
            <w:pPr>
              <w:pStyle w:val="ConsPlusNormal"/>
            </w:pPr>
          </w:p>
        </w:tc>
        <w:tc>
          <w:tcPr>
            <w:tcW w:w="387" w:type="pct"/>
            <w:tcBorders>
              <w:bottom w:val="nil"/>
            </w:tcBorders>
          </w:tcPr>
          <w:p w:rsidR="00BA4DE0" w:rsidRDefault="00BA4DE0">
            <w:pPr>
              <w:pStyle w:val="ConsPlusNormal"/>
              <w:jc w:val="center"/>
            </w:pPr>
            <w:r>
              <w:t>291,5</w:t>
            </w:r>
          </w:p>
        </w:tc>
        <w:tc>
          <w:tcPr>
            <w:tcW w:w="342" w:type="pct"/>
            <w:tcBorders>
              <w:bottom w:val="nil"/>
            </w:tcBorders>
          </w:tcPr>
          <w:p w:rsidR="00BA4DE0" w:rsidRDefault="00BA4DE0">
            <w:pPr>
              <w:pStyle w:val="ConsPlusNormal"/>
              <w:jc w:val="center"/>
            </w:pPr>
            <w:r>
              <w:t>303,2</w:t>
            </w:r>
          </w:p>
        </w:tc>
        <w:tc>
          <w:tcPr>
            <w:tcW w:w="428" w:type="pct"/>
            <w:tcBorders>
              <w:bottom w:val="nil"/>
            </w:tcBorders>
          </w:tcPr>
          <w:p w:rsidR="00BA4DE0" w:rsidRDefault="00BA4DE0">
            <w:pPr>
              <w:pStyle w:val="ConsPlusNormal"/>
              <w:jc w:val="center"/>
            </w:pPr>
            <w:r>
              <w:t>291,5</w:t>
            </w:r>
          </w:p>
        </w:tc>
        <w:tc>
          <w:tcPr>
            <w:tcW w:w="357" w:type="pct"/>
            <w:tcBorders>
              <w:bottom w:val="nil"/>
            </w:tcBorders>
          </w:tcPr>
          <w:p w:rsidR="00BA4DE0" w:rsidRDefault="00BA4DE0">
            <w:pPr>
              <w:pStyle w:val="ConsPlusNormal"/>
              <w:jc w:val="center"/>
            </w:pPr>
            <w:r>
              <w:t>291,5</w:t>
            </w:r>
          </w:p>
        </w:tc>
        <w:tc>
          <w:tcPr>
            <w:tcW w:w="223" w:type="pct"/>
            <w:tcBorders>
              <w:bottom w:val="nil"/>
            </w:tcBorders>
          </w:tcPr>
          <w:p w:rsidR="00BA4DE0" w:rsidRDefault="00BA4DE0">
            <w:pPr>
              <w:pStyle w:val="ConsPlusNormal"/>
              <w:jc w:val="center"/>
            </w:pPr>
            <w:r>
              <w:t>340,0</w:t>
            </w:r>
          </w:p>
        </w:tc>
        <w:tc>
          <w:tcPr>
            <w:tcW w:w="223" w:type="pct"/>
            <w:tcBorders>
              <w:bottom w:val="nil"/>
            </w:tcBorders>
          </w:tcPr>
          <w:p w:rsidR="00BA4DE0" w:rsidRDefault="00BA4DE0">
            <w:pPr>
              <w:pStyle w:val="ConsPlusNormal"/>
              <w:jc w:val="center"/>
            </w:pPr>
            <w:r>
              <w:t>350,0</w:t>
            </w:r>
          </w:p>
        </w:tc>
        <w:tc>
          <w:tcPr>
            <w:tcW w:w="223" w:type="pct"/>
            <w:tcBorders>
              <w:bottom w:val="nil"/>
            </w:tcBorders>
          </w:tcPr>
          <w:p w:rsidR="00BA4DE0" w:rsidRDefault="00BA4DE0">
            <w:pPr>
              <w:pStyle w:val="ConsPlusNormal"/>
              <w:jc w:val="center"/>
            </w:pPr>
            <w:r>
              <w:t>360,0</w:t>
            </w:r>
          </w:p>
        </w:tc>
        <w:tc>
          <w:tcPr>
            <w:tcW w:w="309" w:type="pct"/>
            <w:tcBorders>
              <w:bottom w:val="nil"/>
            </w:tcBorders>
          </w:tcPr>
          <w:p w:rsidR="00BA4DE0" w:rsidRDefault="00BA4DE0">
            <w:pPr>
              <w:pStyle w:val="ConsPlusNormal"/>
              <w:jc w:val="center"/>
            </w:pPr>
            <w:r>
              <w:t>370,0</w:t>
            </w:r>
          </w:p>
        </w:tc>
        <w:tc>
          <w:tcPr>
            <w:tcW w:w="223" w:type="pct"/>
            <w:tcBorders>
              <w:bottom w:val="nil"/>
            </w:tcBorders>
          </w:tcPr>
          <w:p w:rsidR="00BA4DE0" w:rsidRDefault="00BA4DE0">
            <w:pPr>
              <w:pStyle w:val="ConsPlusNormal"/>
              <w:jc w:val="center"/>
            </w:pPr>
            <w:r>
              <w:t>380,0</w:t>
            </w:r>
          </w:p>
        </w:tc>
        <w:tc>
          <w:tcPr>
            <w:tcW w:w="416" w:type="pct"/>
            <w:tcBorders>
              <w:bottom w:val="nil"/>
            </w:tcBorders>
          </w:tcPr>
          <w:p w:rsidR="00BA4DE0" w:rsidRDefault="00BA4DE0">
            <w:pPr>
              <w:pStyle w:val="ConsPlusNormal"/>
              <w:jc w:val="center"/>
            </w:pPr>
            <w:r>
              <w:t>2977,7</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proofErr w:type="gramStart"/>
            <w:r>
              <w:t xml:space="preserve">(в ред. Постановлений Администрации города Рязани от 12.04.2023 </w:t>
            </w:r>
            <w:hyperlink r:id="rId75">
              <w:r>
                <w:rPr>
                  <w:color w:val="0000FF"/>
                </w:rPr>
                <w:t>N 4382</w:t>
              </w:r>
            </w:hyperlink>
            <w:r>
              <w:t>,</w:t>
            </w:r>
            <w:proofErr w:type="gramEnd"/>
          </w:p>
          <w:p w:rsidR="00BA4DE0" w:rsidRDefault="00BA4DE0">
            <w:pPr>
              <w:pStyle w:val="ConsPlusNormal"/>
              <w:jc w:val="both"/>
            </w:pPr>
            <w:r>
              <w:t xml:space="preserve">от 08.06.2023 </w:t>
            </w:r>
            <w:hyperlink r:id="rId76">
              <w:r>
                <w:rPr>
                  <w:color w:val="0000FF"/>
                </w:rPr>
                <w:t>N 7758</w:t>
              </w:r>
            </w:hyperlink>
            <w:r>
              <w:t xml:space="preserve">, от 14.11.2023 </w:t>
            </w:r>
            <w:hyperlink r:id="rId77">
              <w:r>
                <w:rPr>
                  <w:color w:val="0000FF"/>
                </w:rPr>
                <w:t>N 14579</w:t>
              </w:r>
            </w:hyperlink>
            <w:r>
              <w:t xml:space="preserve">, от 29.12.2023 </w:t>
            </w:r>
            <w:hyperlink r:id="rId78">
              <w:r>
                <w:rPr>
                  <w:color w:val="0000FF"/>
                </w:rPr>
                <w:t>N 16900</w:t>
              </w:r>
            </w:hyperlink>
            <w:r>
              <w:t>)</w:t>
            </w:r>
          </w:p>
        </w:tc>
      </w:tr>
      <w:tr w:rsidR="00BA4DE0" w:rsidTr="00BA4DE0">
        <w:tblPrEx>
          <w:tblBorders>
            <w:insideH w:val="nil"/>
          </w:tblBorders>
        </w:tblPrEx>
        <w:tc>
          <w:tcPr>
            <w:tcW w:w="167" w:type="pct"/>
            <w:tcBorders>
              <w:bottom w:val="nil"/>
            </w:tcBorders>
          </w:tcPr>
          <w:p w:rsidR="00BA4DE0" w:rsidRDefault="00BA4DE0">
            <w:pPr>
              <w:pStyle w:val="ConsPlusNormal"/>
              <w:jc w:val="center"/>
            </w:pPr>
            <w:r>
              <w:t>1.1.6.</w:t>
            </w:r>
          </w:p>
        </w:tc>
        <w:tc>
          <w:tcPr>
            <w:tcW w:w="507" w:type="pct"/>
            <w:tcBorders>
              <w:bottom w:val="nil"/>
            </w:tcBorders>
          </w:tcPr>
          <w:p w:rsidR="00BA4DE0" w:rsidRDefault="00BA4DE0">
            <w:pPr>
              <w:pStyle w:val="ConsPlusNormal"/>
            </w:pPr>
            <w:r>
              <w:t>Реабилитация муниципальных водных объектов</w:t>
            </w:r>
          </w:p>
        </w:tc>
        <w:tc>
          <w:tcPr>
            <w:tcW w:w="342" w:type="pct"/>
            <w:tcBorders>
              <w:bottom w:val="nil"/>
            </w:tcBorders>
          </w:tcPr>
          <w:p w:rsidR="00BA4DE0" w:rsidRDefault="00BA4DE0">
            <w:pPr>
              <w:pStyle w:val="ConsPlusNormal"/>
              <w:jc w:val="center"/>
            </w:pPr>
            <w:r>
              <w:t>Бюджет города Рязани</w:t>
            </w:r>
          </w:p>
        </w:tc>
        <w:tc>
          <w:tcPr>
            <w:tcW w:w="312" w:type="pct"/>
            <w:tcBorders>
              <w:bottom w:val="nil"/>
            </w:tcBorders>
          </w:tcPr>
          <w:p w:rsidR="00BA4DE0" w:rsidRDefault="00BA4DE0">
            <w:pPr>
              <w:pStyle w:val="ConsPlusNormal"/>
              <w:jc w:val="center"/>
            </w:pPr>
            <w:r>
              <w:t>УБГ</w:t>
            </w:r>
          </w:p>
        </w:tc>
        <w:tc>
          <w:tcPr>
            <w:tcW w:w="387" w:type="pct"/>
            <w:tcBorders>
              <w:bottom w:val="nil"/>
            </w:tcBorders>
          </w:tcPr>
          <w:p w:rsidR="00BA4DE0" w:rsidRDefault="00BA4DE0">
            <w:pPr>
              <w:pStyle w:val="ConsPlusNormal"/>
              <w:jc w:val="center"/>
            </w:pPr>
            <w:r>
              <w:t>-</w:t>
            </w:r>
          </w:p>
        </w:tc>
        <w:tc>
          <w:tcPr>
            <w:tcW w:w="342" w:type="pct"/>
            <w:tcBorders>
              <w:bottom w:val="nil"/>
            </w:tcBorders>
          </w:tcPr>
          <w:p w:rsidR="00BA4DE0" w:rsidRDefault="00BA4DE0">
            <w:pPr>
              <w:pStyle w:val="ConsPlusNormal"/>
              <w:jc w:val="center"/>
            </w:pPr>
            <w:r>
              <w:t>1147,2</w:t>
            </w:r>
          </w:p>
        </w:tc>
        <w:tc>
          <w:tcPr>
            <w:tcW w:w="428" w:type="pct"/>
            <w:tcBorders>
              <w:bottom w:val="nil"/>
            </w:tcBorders>
          </w:tcPr>
          <w:p w:rsidR="00BA4DE0" w:rsidRDefault="00BA4DE0">
            <w:pPr>
              <w:pStyle w:val="ConsPlusNormal"/>
              <w:jc w:val="center"/>
            </w:pPr>
            <w:r>
              <w:t>-</w:t>
            </w:r>
          </w:p>
        </w:tc>
        <w:tc>
          <w:tcPr>
            <w:tcW w:w="357" w:type="pct"/>
            <w:tcBorders>
              <w:bottom w:val="nil"/>
            </w:tcBorders>
          </w:tcPr>
          <w:p w:rsidR="00BA4DE0" w:rsidRDefault="00BA4DE0">
            <w:pPr>
              <w:pStyle w:val="ConsPlusNormal"/>
              <w:jc w:val="center"/>
            </w:pPr>
            <w:r>
              <w:t>-</w:t>
            </w:r>
          </w:p>
        </w:tc>
        <w:tc>
          <w:tcPr>
            <w:tcW w:w="223" w:type="pct"/>
            <w:tcBorders>
              <w:bottom w:val="nil"/>
            </w:tcBorders>
          </w:tcPr>
          <w:p w:rsidR="00BA4DE0" w:rsidRDefault="00BA4DE0">
            <w:pPr>
              <w:pStyle w:val="ConsPlusNormal"/>
              <w:jc w:val="center"/>
            </w:pPr>
            <w:r>
              <w:t>-</w:t>
            </w:r>
          </w:p>
        </w:tc>
        <w:tc>
          <w:tcPr>
            <w:tcW w:w="223" w:type="pct"/>
            <w:tcBorders>
              <w:bottom w:val="nil"/>
            </w:tcBorders>
          </w:tcPr>
          <w:p w:rsidR="00BA4DE0" w:rsidRDefault="00BA4DE0">
            <w:pPr>
              <w:pStyle w:val="ConsPlusNormal"/>
              <w:jc w:val="center"/>
            </w:pPr>
            <w:r>
              <w:t>-</w:t>
            </w:r>
          </w:p>
        </w:tc>
        <w:tc>
          <w:tcPr>
            <w:tcW w:w="223" w:type="pct"/>
            <w:tcBorders>
              <w:bottom w:val="nil"/>
            </w:tcBorders>
          </w:tcPr>
          <w:p w:rsidR="00BA4DE0" w:rsidRDefault="00BA4DE0">
            <w:pPr>
              <w:pStyle w:val="ConsPlusNormal"/>
              <w:jc w:val="center"/>
            </w:pPr>
            <w:r>
              <w:t>-</w:t>
            </w:r>
          </w:p>
        </w:tc>
        <w:tc>
          <w:tcPr>
            <w:tcW w:w="309" w:type="pct"/>
            <w:tcBorders>
              <w:bottom w:val="nil"/>
            </w:tcBorders>
          </w:tcPr>
          <w:p w:rsidR="00BA4DE0" w:rsidRDefault="00BA4DE0">
            <w:pPr>
              <w:pStyle w:val="ConsPlusNormal"/>
              <w:jc w:val="center"/>
            </w:pPr>
            <w:r>
              <w:t>-</w:t>
            </w:r>
          </w:p>
        </w:tc>
        <w:tc>
          <w:tcPr>
            <w:tcW w:w="223" w:type="pct"/>
            <w:tcBorders>
              <w:bottom w:val="nil"/>
            </w:tcBorders>
          </w:tcPr>
          <w:p w:rsidR="00BA4DE0" w:rsidRDefault="00BA4DE0">
            <w:pPr>
              <w:pStyle w:val="ConsPlusNormal"/>
              <w:jc w:val="center"/>
            </w:pPr>
            <w:r>
              <w:t>-</w:t>
            </w:r>
          </w:p>
        </w:tc>
        <w:tc>
          <w:tcPr>
            <w:tcW w:w="416" w:type="pct"/>
            <w:tcBorders>
              <w:bottom w:val="nil"/>
            </w:tcBorders>
          </w:tcPr>
          <w:p w:rsidR="00BA4DE0" w:rsidRDefault="00BA4DE0">
            <w:pPr>
              <w:pStyle w:val="ConsPlusNormal"/>
              <w:jc w:val="center"/>
            </w:pPr>
            <w:r>
              <w:t>1147,2</w:t>
            </w:r>
          </w:p>
        </w:tc>
        <w:tc>
          <w:tcPr>
            <w:tcW w:w="540" w:type="pct"/>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(п. 1.1.6 в ред. </w:t>
            </w:r>
            <w:hyperlink r:id="rId79">
              <w:r>
                <w:rPr>
                  <w:color w:val="0000FF"/>
                </w:rPr>
                <w:t>Постановления</w:t>
              </w:r>
            </w:hyperlink>
            <w:r>
              <w:t xml:space="preserve"> Администрации города Рязани от 29.12.2023 N 16900)</w:t>
            </w:r>
          </w:p>
        </w:tc>
      </w:tr>
      <w:tr w:rsidR="00BA4DE0" w:rsidTr="00BA4DE0">
        <w:tblPrEx>
          <w:tblBorders>
            <w:insideH w:val="nil"/>
          </w:tblBorders>
        </w:tblPrEx>
        <w:tc>
          <w:tcPr>
            <w:tcW w:w="167" w:type="pct"/>
            <w:tcBorders>
              <w:bottom w:val="nil"/>
            </w:tcBorders>
          </w:tcPr>
          <w:p w:rsidR="00BA4DE0" w:rsidRDefault="00BA4DE0">
            <w:pPr>
              <w:pStyle w:val="ConsPlusNormal"/>
              <w:jc w:val="center"/>
            </w:pPr>
            <w:r>
              <w:t>1.2.</w:t>
            </w:r>
          </w:p>
        </w:tc>
        <w:tc>
          <w:tcPr>
            <w:tcW w:w="507" w:type="pct"/>
            <w:tcBorders>
              <w:bottom w:val="nil"/>
            </w:tcBorders>
          </w:tcPr>
          <w:p w:rsidR="00BA4DE0" w:rsidRDefault="00BA4DE0">
            <w:pPr>
              <w:pStyle w:val="ConsPlusNormal"/>
            </w:pPr>
            <w:r>
              <w:t xml:space="preserve">Основное мероприятие 1.2. Формирование земельных участков под массивы зеленых </w:t>
            </w:r>
            <w:r>
              <w:lastRenderedPageBreak/>
              <w:t>насаждений</w:t>
            </w:r>
          </w:p>
        </w:tc>
        <w:tc>
          <w:tcPr>
            <w:tcW w:w="342" w:type="pct"/>
            <w:tcBorders>
              <w:bottom w:val="nil"/>
            </w:tcBorders>
          </w:tcPr>
          <w:p w:rsidR="00BA4DE0" w:rsidRDefault="00BA4DE0">
            <w:pPr>
              <w:pStyle w:val="ConsPlusNormal"/>
              <w:jc w:val="center"/>
            </w:pPr>
            <w:r>
              <w:lastRenderedPageBreak/>
              <w:t>Бюджет города Рязани</w:t>
            </w:r>
          </w:p>
        </w:tc>
        <w:tc>
          <w:tcPr>
            <w:tcW w:w="312" w:type="pct"/>
            <w:tcBorders>
              <w:bottom w:val="nil"/>
            </w:tcBorders>
          </w:tcPr>
          <w:p w:rsidR="00BA4DE0" w:rsidRDefault="00BA4DE0">
            <w:pPr>
              <w:pStyle w:val="ConsPlusNormal"/>
              <w:jc w:val="center"/>
            </w:pPr>
            <w:r>
              <w:t>УБГ, МБУ "ДБГ"</w:t>
            </w:r>
          </w:p>
        </w:tc>
        <w:tc>
          <w:tcPr>
            <w:tcW w:w="387" w:type="pct"/>
            <w:tcBorders>
              <w:bottom w:val="nil"/>
            </w:tcBorders>
          </w:tcPr>
          <w:p w:rsidR="00BA4DE0" w:rsidRDefault="00BA4DE0">
            <w:pPr>
              <w:pStyle w:val="ConsPlusNormal"/>
              <w:jc w:val="center"/>
            </w:pPr>
            <w:r>
              <w:t>30,0</w:t>
            </w:r>
          </w:p>
        </w:tc>
        <w:tc>
          <w:tcPr>
            <w:tcW w:w="342" w:type="pct"/>
            <w:tcBorders>
              <w:bottom w:val="nil"/>
            </w:tcBorders>
          </w:tcPr>
          <w:p w:rsidR="00BA4DE0" w:rsidRDefault="00BA4DE0">
            <w:pPr>
              <w:pStyle w:val="ConsPlusNormal"/>
              <w:jc w:val="center"/>
            </w:pPr>
            <w:r>
              <w:t>961,7</w:t>
            </w:r>
          </w:p>
        </w:tc>
        <w:tc>
          <w:tcPr>
            <w:tcW w:w="428" w:type="pct"/>
            <w:tcBorders>
              <w:bottom w:val="nil"/>
            </w:tcBorders>
          </w:tcPr>
          <w:p w:rsidR="00BA4DE0" w:rsidRDefault="00BA4DE0">
            <w:pPr>
              <w:pStyle w:val="ConsPlusNormal"/>
              <w:jc w:val="center"/>
            </w:pPr>
            <w:r>
              <w:t>33,0</w:t>
            </w:r>
          </w:p>
        </w:tc>
        <w:tc>
          <w:tcPr>
            <w:tcW w:w="357" w:type="pct"/>
            <w:tcBorders>
              <w:bottom w:val="nil"/>
            </w:tcBorders>
          </w:tcPr>
          <w:p w:rsidR="00BA4DE0" w:rsidRDefault="00BA4DE0">
            <w:pPr>
              <w:pStyle w:val="ConsPlusNormal"/>
              <w:jc w:val="center"/>
            </w:pPr>
            <w:r>
              <w:t>34,3</w:t>
            </w:r>
          </w:p>
        </w:tc>
        <w:tc>
          <w:tcPr>
            <w:tcW w:w="223" w:type="pct"/>
            <w:tcBorders>
              <w:bottom w:val="nil"/>
            </w:tcBorders>
          </w:tcPr>
          <w:p w:rsidR="00BA4DE0" w:rsidRDefault="00BA4DE0">
            <w:pPr>
              <w:pStyle w:val="ConsPlusNormal"/>
              <w:jc w:val="center"/>
            </w:pPr>
            <w:r>
              <w:t>240,0</w:t>
            </w:r>
          </w:p>
        </w:tc>
        <w:tc>
          <w:tcPr>
            <w:tcW w:w="223" w:type="pct"/>
            <w:tcBorders>
              <w:bottom w:val="nil"/>
            </w:tcBorders>
          </w:tcPr>
          <w:p w:rsidR="00BA4DE0" w:rsidRDefault="00BA4DE0">
            <w:pPr>
              <w:pStyle w:val="ConsPlusNormal"/>
              <w:jc w:val="center"/>
            </w:pPr>
            <w:r>
              <w:t>250,0</w:t>
            </w:r>
          </w:p>
        </w:tc>
        <w:tc>
          <w:tcPr>
            <w:tcW w:w="223" w:type="pct"/>
            <w:tcBorders>
              <w:bottom w:val="nil"/>
            </w:tcBorders>
          </w:tcPr>
          <w:p w:rsidR="00BA4DE0" w:rsidRDefault="00BA4DE0">
            <w:pPr>
              <w:pStyle w:val="ConsPlusNormal"/>
              <w:jc w:val="center"/>
            </w:pPr>
            <w:r>
              <w:t>260,0</w:t>
            </w:r>
          </w:p>
        </w:tc>
        <w:tc>
          <w:tcPr>
            <w:tcW w:w="309" w:type="pct"/>
            <w:tcBorders>
              <w:bottom w:val="nil"/>
            </w:tcBorders>
          </w:tcPr>
          <w:p w:rsidR="00BA4DE0" w:rsidRDefault="00BA4DE0">
            <w:pPr>
              <w:pStyle w:val="ConsPlusNormal"/>
              <w:jc w:val="center"/>
            </w:pPr>
            <w:r>
              <w:t>270,0</w:t>
            </w:r>
          </w:p>
        </w:tc>
        <w:tc>
          <w:tcPr>
            <w:tcW w:w="223" w:type="pct"/>
            <w:tcBorders>
              <w:bottom w:val="nil"/>
            </w:tcBorders>
          </w:tcPr>
          <w:p w:rsidR="00BA4DE0" w:rsidRDefault="00BA4DE0">
            <w:pPr>
              <w:pStyle w:val="ConsPlusNormal"/>
              <w:jc w:val="center"/>
            </w:pPr>
            <w:r>
              <w:t>280,0</w:t>
            </w:r>
          </w:p>
        </w:tc>
        <w:tc>
          <w:tcPr>
            <w:tcW w:w="416" w:type="pct"/>
            <w:tcBorders>
              <w:bottom w:val="nil"/>
            </w:tcBorders>
          </w:tcPr>
          <w:p w:rsidR="00BA4DE0" w:rsidRDefault="00BA4DE0">
            <w:pPr>
              <w:pStyle w:val="ConsPlusNormal"/>
              <w:jc w:val="center"/>
            </w:pPr>
            <w:r>
              <w:t>2359,0</w:t>
            </w:r>
          </w:p>
        </w:tc>
        <w:tc>
          <w:tcPr>
            <w:tcW w:w="540" w:type="pct"/>
            <w:tcBorders>
              <w:bottom w:val="nil"/>
            </w:tcBorders>
          </w:tcPr>
          <w:p w:rsidR="00BA4DE0" w:rsidRDefault="00BA4DE0">
            <w:pPr>
              <w:pStyle w:val="ConsPlusNormal"/>
            </w:pPr>
            <w:r>
              <w:t>Увеличение общей площади зеленых насаждений общего пользования до 962 га</w:t>
            </w: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lastRenderedPageBreak/>
              <w:t xml:space="preserve">(п. 1.2 в ред. </w:t>
            </w:r>
            <w:hyperlink r:id="rId80">
              <w:r>
                <w:rPr>
                  <w:color w:val="0000FF"/>
                </w:rPr>
                <w:t>Постановления</w:t>
              </w:r>
            </w:hyperlink>
            <w:r>
              <w:t xml:space="preserve"> Администрации города Рязани от 08.06.2023 N 7758)</w:t>
            </w:r>
          </w:p>
        </w:tc>
      </w:tr>
      <w:tr w:rsidR="00BA4DE0" w:rsidTr="00BA4DE0">
        <w:tc>
          <w:tcPr>
            <w:tcW w:w="167" w:type="pct"/>
          </w:tcPr>
          <w:p w:rsidR="00BA4DE0" w:rsidRDefault="00BA4DE0">
            <w:pPr>
              <w:pStyle w:val="ConsPlusNormal"/>
              <w:jc w:val="center"/>
            </w:pPr>
            <w:r>
              <w:t>1.2.1.</w:t>
            </w:r>
          </w:p>
        </w:tc>
        <w:tc>
          <w:tcPr>
            <w:tcW w:w="507" w:type="pct"/>
          </w:tcPr>
          <w:p w:rsidR="00BA4DE0" w:rsidRDefault="00BA4DE0">
            <w:pPr>
              <w:pStyle w:val="ConsPlusNormal"/>
            </w:pPr>
            <w:r>
              <w:t>Формирование земельных участков под массивы зеленых насаждений (субсидии МБУ "ДБГ" на иные цели)</w:t>
            </w:r>
          </w:p>
        </w:tc>
        <w:tc>
          <w:tcPr>
            <w:tcW w:w="342" w:type="pct"/>
            <w:vMerge w:val="restart"/>
            <w:tcBorders>
              <w:bottom w:val="nil"/>
            </w:tcBorders>
          </w:tcPr>
          <w:p w:rsidR="00BA4DE0" w:rsidRDefault="00BA4DE0">
            <w:pPr>
              <w:pStyle w:val="ConsPlusNormal"/>
              <w:jc w:val="center"/>
            </w:pPr>
            <w:r>
              <w:t>Бюджет города Рязани</w:t>
            </w:r>
          </w:p>
        </w:tc>
        <w:tc>
          <w:tcPr>
            <w:tcW w:w="312" w:type="pct"/>
          </w:tcPr>
          <w:p w:rsidR="00BA4DE0" w:rsidRDefault="00BA4DE0">
            <w:pPr>
              <w:pStyle w:val="ConsPlusNormal"/>
              <w:jc w:val="center"/>
            </w:pPr>
            <w:r>
              <w:t>УБГ, МБУ "ДБГ"</w:t>
            </w:r>
          </w:p>
        </w:tc>
        <w:tc>
          <w:tcPr>
            <w:tcW w:w="387" w:type="pct"/>
          </w:tcPr>
          <w:p w:rsidR="00BA4DE0" w:rsidRDefault="00BA4DE0">
            <w:pPr>
              <w:pStyle w:val="ConsPlusNormal"/>
              <w:jc w:val="center"/>
            </w:pPr>
            <w:r>
              <w:t>30,0</w:t>
            </w:r>
          </w:p>
        </w:tc>
        <w:tc>
          <w:tcPr>
            <w:tcW w:w="342" w:type="pct"/>
          </w:tcPr>
          <w:p w:rsidR="00BA4DE0" w:rsidRDefault="00BA4DE0">
            <w:pPr>
              <w:pStyle w:val="ConsPlusNormal"/>
              <w:jc w:val="center"/>
            </w:pPr>
            <w:r>
              <w:t>31,7</w:t>
            </w:r>
          </w:p>
        </w:tc>
        <w:tc>
          <w:tcPr>
            <w:tcW w:w="428" w:type="pct"/>
          </w:tcPr>
          <w:p w:rsidR="00BA4DE0" w:rsidRDefault="00BA4DE0">
            <w:pPr>
              <w:pStyle w:val="ConsPlusNormal"/>
              <w:jc w:val="center"/>
            </w:pPr>
            <w:r>
              <w:t>33,0</w:t>
            </w:r>
          </w:p>
        </w:tc>
        <w:tc>
          <w:tcPr>
            <w:tcW w:w="357" w:type="pct"/>
          </w:tcPr>
          <w:p w:rsidR="00BA4DE0" w:rsidRDefault="00BA4DE0">
            <w:pPr>
              <w:pStyle w:val="ConsPlusNormal"/>
              <w:jc w:val="center"/>
            </w:pPr>
            <w:r>
              <w:t>34,3</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1429,0</w:t>
            </w:r>
          </w:p>
        </w:tc>
        <w:tc>
          <w:tcPr>
            <w:tcW w:w="540" w:type="pct"/>
            <w:vMerge w:val="restart"/>
            <w:tcBorders>
              <w:bottom w:val="nil"/>
            </w:tcBorders>
          </w:tcPr>
          <w:p w:rsidR="00BA4DE0" w:rsidRDefault="00BA4DE0">
            <w:pPr>
              <w:pStyle w:val="ConsPlusNormal"/>
            </w:pPr>
          </w:p>
        </w:tc>
      </w:tr>
      <w:tr w:rsidR="00BA4DE0" w:rsidTr="00BA4DE0">
        <w:tblPrEx>
          <w:tblBorders>
            <w:insideH w:val="nil"/>
          </w:tblBorders>
        </w:tblPrEx>
        <w:tc>
          <w:tcPr>
            <w:tcW w:w="167" w:type="pct"/>
            <w:tcBorders>
              <w:bottom w:val="nil"/>
            </w:tcBorders>
          </w:tcPr>
          <w:p w:rsidR="00BA4DE0" w:rsidRDefault="00BA4DE0">
            <w:pPr>
              <w:pStyle w:val="ConsPlusNormal"/>
              <w:jc w:val="center"/>
            </w:pPr>
            <w:r>
              <w:t>1.2.2.</w:t>
            </w:r>
          </w:p>
        </w:tc>
        <w:tc>
          <w:tcPr>
            <w:tcW w:w="507" w:type="pct"/>
            <w:tcBorders>
              <w:bottom w:val="nil"/>
            </w:tcBorders>
          </w:tcPr>
          <w:p w:rsidR="00BA4DE0" w:rsidRDefault="00BA4DE0">
            <w:pPr>
              <w:pStyle w:val="ConsPlusNormal"/>
            </w:pPr>
            <w:r>
              <w:t>Разработка лесоустроительной документации и лесохозяйственного регламента</w:t>
            </w:r>
          </w:p>
        </w:tc>
        <w:tc>
          <w:tcPr>
            <w:tcW w:w="342" w:type="pct"/>
            <w:vMerge/>
            <w:tcBorders>
              <w:bottom w:val="nil"/>
            </w:tcBorders>
          </w:tcPr>
          <w:p w:rsidR="00BA4DE0" w:rsidRDefault="00BA4DE0">
            <w:pPr>
              <w:pStyle w:val="ConsPlusNormal"/>
            </w:pPr>
          </w:p>
        </w:tc>
        <w:tc>
          <w:tcPr>
            <w:tcW w:w="312" w:type="pct"/>
            <w:tcBorders>
              <w:bottom w:val="nil"/>
            </w:tcBorders>
          </w:tcPr>
          <w:p w:rsidR="00BA4DE0" w:rsidRDefault="00BA4DE0">
            <w:pPr>
              <w:pStyle w:val="ConsPlusNormal"/>
              <w:jc w:val="center"/>
            </w:pPr>
            <w:r>
              <w:t>УБГ</w:t>
            </w:r>
          </w:p>
        </w:tc>
        <w:tc>
          <w:tcPr>
            <w:tcW w:w="387" w:type="pct"/>
            <w:tcBorders>
              <w:bottom w:val="nil"/>
            </w:tcBorders>
          </w:tcPr>
          <w:p w:rsidR="00BA4DE0" w:rsidRDefault="00BA4DE0">
            <w:pPr>
              <w:pStyle w:val="ConsPlusNormal"/>
            </w:pPr>
          </w:p>
        </w:tc>
        <w:tc>
          <w:tcPr>
            <w:tcW w:w="342" w:type="pct"/>
            <w:tcBorders>
              <w:bottom w:val="nil"/>
            </w:tcBorders>
          </w:tcPr>
          <w:p w:rsidR="00BA4DE0" w:rsidRDefault="00BA4DE0">
            <w:pPr>
              <w:pStyle w:val="ConsPlusNormal"/>
              <w:jc w:val="center"/>
            </w:pPr>
            <w:r>
              <w:t>930,0</w:t>
            </w:r>
          </w:p>
        </w:tc>
        <w:tc>
          <w:tcPr>
            <w:tcW w:w="428" w:type="pct"/>
            <w:tcBorders>
              <w:bottom w:val="nil"/>
            </w:tcBorders>
          </w:tcPr>
          <w:p w:rsidR="00BA4DE0" w:rsidRDefault="00BA4DE0">
            <w:pPr>
              <w:pStyle w:val="ConsPlusNormal"/>
            </w:pPr>
          </w:p>
        </w:tc>
        <w:tc>
          <w:tcPr>
            <w:tcW w:w="357" w:type="pct"/>
            <w:tcBorders>
              <w:bottom w:val="nil"/>
            </w:tcBorders>
          </w:tcPr>
          <w:p w:rsidR="00BA4DE0" w:rsidRDefault="00BA4DE0">
            <w:pPr>
              <w:pStyle w:val="ConsPlusNormal"/>
            </w:pPr>
          </w:p>
        </w:tc>
        <w:tc>
          <w:tcPr>
            <w:tcW w:w="223" w:type="pct"/>
            <w:tcBorders>
              <w:bottom w:val="nil"/>
            </w:tcBorders>
          </w:tcPr>
          <w:p w:rsidR="00BA4DE0" w:rsidRDefault="00BA4DE0">
            <w:pPr>
              <w:pStyle w:val="ConsPlusNormal"/>
            </w:pPr>
          </w:p>
        </w:tc>
        <w:tc>
          <w:tcPr>
            <w:tcW w:w="223" w:type="pct"/>
            <w:tcBorders>
              <w:bottom w:val="nil"/>
            </w:tcBorders>
          </w:tcPr>
          <w:p w:rsidR="00BA4DE0" w:rsidRDefault="00BA4DE0">
            <w:pPr>
              <w:pStyle w:val="ConsPlusNormal"/>
            </w:pPr>
          </w:p>
        </w:tc>
        <w:tc>
          <w:tcPr>
            <w:tcW w:w="223" w:type="pct"/>
            <w:tcBorders>
              <w:bottom w:val="nil"/>
            </w:tcBorders>
          </w:tcPr>
          <w:p w:rsidR="00BA4DE0" w:rsidRDefault="00BA4DE0">
            <w:pPr>
              <w:pStyle w:val="ConsPlusNormal"/>
            </w:pPr>
          </w:p>
        </w:tc>
        <w:tc>
          <w:tcPr>
            <w:tcW w:w="309" w:type="pct"/>
            <w:tcBorders>
              <w:bottom w:val="nil"/>
            </w:tcBorders>
          </w:tcPr>
          <w:p w:rsidR="00BA4DE0" w:rsidRDefault="00BA4DE0">
            <w:pPr>
              <w:pStyle w:val="ConsPlusNormal"/>
            </w:pPr>
          </w:p>
        </w:tc>
        <w:tc>
          <w:tcPr>
            <w:tcW w:w="223" w:type="pct"/>
            <w:tcBorders>
              <w:bottom w:val="nil"/>
            </w:tcBorders>
          </w:tcPr>
          <w:p w:rsidR="00BA4DE0" w:rsidRDefault="00BA4DE0">
            <w:pPr>
              <w:pStyle w:val="ConsPlusNormal"/>
            </w:pPr>
          </w:p>
        </w:tc>
        <w:tc>
          <w:tcPr>
            <w:tcW w:w="416" w:type="pct"/>
            <w:tcBorders>
              <w:bottom w:val="nil"/>
            </w:tcBorders>
          </w:tcPr>
          <w:p w:rsidR="00BA4DE0" w:rsidRDefault="00BA4DE0">
            <w:pPr>
              <w:pStyle w:val="ConsPlusNormal"/>
              <w:jc w:val="center"/>
            </w:pPr>
            <w:r>
              <w:t>930,0</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(введено </w:t>
            </w:r>
            <w:hyperlink r:id="rId81">
              <w:r>
                <w:rPr>
                  <w:color w:val="0000FF"/>
                </w:rPr>
                <w:t>Постановлением</w:t>
              </w:r>
            </w:hyperlink>
            <w:r>
              <w:t xml:space="preserve"> Администрации города Рязани от 08.06.2023 N 7758)</w:t>
            </w:r>
          </w:p>
        </w:tc>
      </w:tr>
      <w:tr w:rsidR="00BA4DE0" w:rsidTr="00BA4DE0">
        <w:tblPrEx>
          <w:tblBorders>
            <w:insideH w:val="nil"/>
          </w:tblBorders>
        </w:tblPrEx>
        <w:tc>
          <w:tcPr>
            <w:tcW w:w="167" w:type="pct"/>
            <w:tcBorders>
              <w:bottom w:val="nil"/>
            </w:tcBorders>
          </w:tcPr>
          <w:p w:rsidR="00BA4DE0" w:rsidRDefault="00BA4DE0">
            <w:pPr>
              <w:pStyle w:val="ConsPlusNormal"/>
              <w:jc w:val="center"/>
            </w:pPr>
            <w:r>
              <w:t>2.</w:t>
            </w:r>
          </w:p>
        </w:tc>
        <w:tc>
          <w:tcPr>
            <w:tcW w:w="4833" w:type="pct"/>
            <w:gridSpan w:val="14"/>
            <w:tcBorders>
              <w:bottom w:val="nil"/>
            </w:tcBorders>
          </w:tcPr>
          <w:p w:rsidR="00BA4DE0" w:rsidRDefault="00BA4DE0">
            <w:pPr>
              <w:pStyle w:val="ConsPlusNormal"/>
              <w:jc w:val="center"/>
              <w:outlineLvl w:val="3"/>
            </w:pPr>
            <w:r>
              <w:t>Задача 2. Организация деятельности по обращению с животными без владельцев, обитающими на территории города Рязани</w:t>
            </w: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(п. 2 в ред. </w:t>
            </w:r>
            <w:hyperlink r:id="rId82">
              <w:r>
                <w:rPr>
                  <w:color w:val="0000FF"/>
                </w:rPr>
                <w:t>Постановления</w:t>
              </w:r>
            </w:hyperlink>
            <w:r>
              <w:t xml:space="preserve"> Администрации города Рязани от 12.04.2023 N 4382)</w:t>
            </w:r>
          </w:p>
        </w:tc>
      </w:tr>
      <w:tr w:rsidR="00BA4DE0" w:rsidTr="00BA4DE0">
        <w:tc>
          <w:tcPr>
            <w:tcW w:w="167" w:type="pct"/>
            <w:vMerge w:val="restart"/>
          </w:tcPr>
          <w:p w:rsidR="00BA4DE0" w:rsidRDefault="00BA4DE0">
            <w:pPr>
              <w:pStyle w:val="ConsPlusNormal"/>
              <w:jc w:val="center"/>
            </w:pPr>
            <w:r>
              <w:t>2.1.</w:t>
            </w:r>
          </w:p>
        </w:tc>
        <w:tc>
          <w:tcPr>
            <w:tcW w:w="507" w:type="pct"/>
            <w:vMerge w:val="restart"/>
          </w:tcPr>
          <w:p w:rsidR="00BA4DE0" w:rsidRDefault="00BA4DE0">
            <w:pPr>
              <w:pStyle w:val="ConsPlusNormal"/>
            </w:pPr>
            <w:r>
              <w:t xml:space="preserve">Основное мероприятие 2.1. Организация мероприятий </w:t>
            </w:r>
            <w:r>
              <w:lastRenderedPageBreak/>
              <w:t>по гуманному обращению с животными без владельцев, обитающими на территории города Рязани</w:t>
            </w:r>
          </w:p>
        </w:tc>
        <w:tc>
          <w:tcPr>
            <w:tcW w:w="342" w:type="pct"/>
          </w:tcPr>
          <w:p w:rsidR="00BA4DE0" w:rsidRDefault="00BA4DE0">
            <w:pPr>
              <w:pStyle w:val="ConsPlusNormal"/>
            </w:pPr>
          </w:p>
        </w:tc>
        <w:tc>
          <w:tcPr>
            <w:tcW w:w="312" w:type="pct"/>
          </w:tcPr>
          <w:p w:rsidR="00BA4DE0" w:rsidRDefault="00BA4DE0">
            <w:pPr>
              <w:pStyle w:val="ConsPlusNormal"/>
              <w:jc w:val="center"/>
            </w:pPr>
            <w:r>
              <w:t>Всего, в том числе:</w:t>
            </w:r>
          </w:p>
        </w:tc>
        <w:tc>
          <w:tcPr>
            <w:tcW w:w="387" w:type="pct"/>
          </w:tcPr>
          <w:p w:rsidR="00BA4DE0" w:rsidRDefault="00BA4DE0">
            <w:pPr>
              <w:pStyle w:val="ConsPlusNormal"/>
              <w:jc w:val="center"/>
            </w:pPr>
            <w:r>
              <w:t>17211,15181</w:t>
            </w:r>
          </w:p>
        </w:tc>
        <w:tc>
          <w:tcPr>
            <w:tcW w:w="342" w:type="pct"/>
          </w:tcPr>
          <w:p w:rsidR="00BA4DE0" w:rsidRDefault="00BA4DE0">
            <w:pPr>
              <w:pStyle w:val="ConsPlusNormal"/>
              <w:jc w:val="center"/>
            </w:pPr>
            <w:r>
              <w:t>18801,07771</w:t>
            </w:r>
          </w:p>
        </w:tc>
        <w:tc>
          <w:tcPr>
            <w:tcW w:w="428" w:type="pct"/>
          </w:tcPr>
          <w:p w:rsidR="00BA4DE0" w:rsidRDefault="00BA4DE0">
            <w:pPr>
              <w:pStyle w:val="ConsPlusNormal"/>
              <w:jc w:val="center"/>
            </w:pPr>
            <w:r>
              <w:t>18807,77771</w:t>
            </w:r>
          </w:p>
        </w:tc>
        <w:tc>
          <w:tcPr>
            <w:tcW w:w="357" w:type="pct"/>
          </w:tcPr>
          <w:p w:rsidR="00BA4DE0" w:rsidRDefault="00BA4DE0">
            <w:pPr>
              <w:pStyle w:val="ConsPlusNormal"/>
              <w:jc w:val="center"/>
            </w:pPr>
            <w:r>
              <w:t>18814,77771</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74934,78494</w:t>
            </w:r>
          </w:p>
        </w:tc>
        <w:tc>
          <w:tcPr>
            <w:tcW w:w="540" w:type="pct"/>
            <w:vMerge w:val="restart"/>
            <w:tcBorders>
              <w:bottom w:val="nil"/>
            </w:tcBorders>
          </w:tcPr>
          <w:p w:rsidR="00BA4DE0" w:rsidRDefault="00BA4DE0">
            <w:pPr>
              <w:pStyle w:val="ConsPlusNormal"/>
            </w:pPr>
            <w:r>
              <w:t xml:space="preserve">Увеличение количества безнадзорных животных, обитающих на </w:t>
            </w:r>
            <w:r>
              <w:lastRenderedPageBreak/>
              <w:t>территории города Рязани, в отношении которых проведены мероприятия по ОСВВ до 6234 ед. к 2026 году</w:t>
            </w: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Бюджет города Рязани</w:t>
            </w:r>
          </w:p>
        </w:tc>
        <w:tc>
          <w:tcPr>
            <w:tcW w:w="312" w:type="pct"/>
            <w:vMerge w:val="restart"/>
          </w:tcPr>
          <w:p w:rsidR="00BA4DE0" w:rsidRDefault="00BA4DE0">
            <w:pPr>
              <w:pStyle w:val="ConsPlusNormal"/>
              <w:jc w:val="center"/>
            </w:pPr>
            <w:r>
              <w:t>УБГ</w:t>
            </w:r>
          </w:p>
        </w:tc>
        <w:tc>
          <w:tcPr>
            <w:tcW w:w="387" w:type="pct"/>
          </w:tcPr>
          <w:p w:rsidR="00BA4DE0" w:rsidRDefault="00BA4DE0">
            <w:pPr>
              <w:pStyle w:val="ConsPlusNormal"/>
              <w:jc w:val="center"/>
            </w:pPr>
            <w:r>
              <w:t>159,7</w:t>
            </w:r>
          </w:p>
        </w:tc>
        <w:tc>
          <w:tcPr>
            <w:tcW w:w="342" w:type="pct"/>
          </w:tcPr>
          <w:p w:rsidR="00BA4DE0" w:rsidRDefault="00BA4DE0">
            <w:pPr>
              <w:pStyle w:val="ConsPlusNormal"/>
              <w:jc w:val="center"/>
            </w:pPr>
            <w:r>
              <w:t>168,5</w:t>
            </w:r>
          </w:p>
        </w:tc>
        <w:tc>
          <w:tcPr>
            <w:tcW w:w="428" w:type="pct"/>
          </w:tcPr>
          <w:p w:rsidR="00BA4DE0" w:rsidRDefault="00BA4DE0">
            <w:pPr>
              <w:pStyle w:val="ConsPlusNormal"/>
              <w:jc w:val="center"/>
            </w:pPr>
            <w:r>
              <w:t>175,2</w:t>
            </w:r>
          </w:p>
        </w:tc>
        <w:tc>
          <w:tcPr>
            <w:tcW w:w="357" w:type="pct"/>
          </w:tcPr>
          <w:p w:rsidR="00BA4DE0" w:rsidRDefault="00BA4DE0">
            <w:pPr>
              <w:pStyle w:val="ConsPlusNormal"/>
              <w:jc w:val="center"/>
            </w:pPr>
            <w:r>
              <w:t>182,2</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1985,6</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tcPr>
          <w:p w:rsidR="00BA4DE0" w:rsidRDefault="00BA4DE0">
            <w:pPr>
              <w:pStyle w:val="ConsPlusNormal"/>
              <w:jc w:val="center"/>
            </w:pPr>
            <w:r>
              <w:t>Областной бюджет</w:t>
            </w:r>
          </w:p>
        </w:tc>
        <w:tc>
          <w:tcPr>
            <w:tcW w:w="312" w:type="pct"/>
            <w:vMerge/>
          </w:tcPr>
          <w:p w:rsidR="00BA4DE0" w:rsidRDefault="00BA4DE0">
            <w:pPr>
              <w:pStyle w:val="ConsPlusNormal"/>
            </w:pPr>
          </w:p>
        </w:tc>
        <w:tc>
          <w:tcPr>
            <w:tcW w:w="387" w:type="pct"/>
          </w:tcPr>
          <w:p w:rsidR="00BA4DE0" w:rsidRDefault="00BA4DE0">
            <w:pPr>
              <w:pStyle w:val="ConsPlusNormal"/>
              <w:jc w:val="center"/>
            </w:pPr>
            <w:r>
              <w:t>17051,45181</w:t>
            </w:r>
          </w:p>
        </w:tc>
        <w:tc>
          <w:tcPr>
            <w:tcW w:w="342" w:type="pct"/>
          </w:tcPr>
          <w:p w:rsidR="00BA4DE0" w:rsidRDefault="00BA4DE0">
            <w:pPr>
              <w:pStyle w:val="ConsPlusNormal"/>
              <w:jc w:val="center"/>
            </w:pPr>
            <w:r>
              <w:t>18632,57771</w:t>
            </w:r>
          </w:p>
        </w:tc>
        <w:tc>
          <w:tcPr>
            <w:tcW w:w="428" w:type="pct"/>
          </w:tcPr>
          <w:p w:rsidR="00BA4DE0" w:rsidRDefault="00BA4DE0">
            <w:pPr>
              <w:pStyle w:val="ConsPlusNormal"/>
              <w:jc w:val="center"/>
            </w:pPr>
            <w:r>
              <w:t>18632,57771</w:t>
            </w:r>
          </w:p>
        </w:tc>
        <w:tc>
          <w:tcPr>
            <w:tcW w:w="357" w:type="pct"/>
          </w:tcPr>
          <w:p w:rsidR="00BA4DE0" w:rsidRDefault="00BA4DE0">
            <w:pPr>
              <w:pStyle w:val="ConsPlusNormal"/>
              <w:jc w:val="center"/>
            </w:pPr>
            <w:r>
              <w:t>18632,57771</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309"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416" w:type="pct"/>
          </w:tcPr>
          <w:p w:rsidR="00BA4DE0" w:rsidRDefault="00BA4DE0">
            <w:pPr>
              <w:pStyle w:val="ConsPlusNormal"/>
              <w:jc w:val="center"/>
            </w:pPr>
            <w:r>
              <w:t>72949,18494</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lastRenderedPageBreak/>
              <w:t>2.1.1.</w:t>
            </w:r>
          </w:p>
        </w:tc>
        <w:tc>
          <w:tcPr>
            <w:tcW w:w="507" w:type="pct"/>
          </w:tcPr>
          <w:p w:rsidR="00BA4DE0" w:rsidRDefault="00BA4DE0">
            <w:pPr>
              <w:pStyle w:val="ConsPlusNormal"/>
            </w:pPr>
            <w:r>
              <w:t xml:space="preserve">Оказание услуг </w:t>
            </w:r>
            <w:proofErr w:type="gramStart"/>
            <w:r>
              <w:t>в сфере организации мероприятий при осуществлении деятельности по обращению с животными без владельцев</w:t>
            </w:r>
            <w:proofErr w:type="gramEnd"/>
            <w:r>
              <w:t xml:space="preserve"> на территории города Рязани</w:t>
            </w:r>
          </w:p>
        </w:tc>
        <w:tc>
          <w:tcPr>
            <w:tcW w:w="342" w:type="pct"/>
          </w:tcPr>
          <w:p w:rsidR="00BA4DE0" w:rsidRDefault="00BA4DE0">
            <w:pPr>
              <w:pStyle w:val="ConsPlusNormal"/>
              <w:jc w:val="center"/>
            </w:pPr>
            <w:r>
              <w:t>Областной бюджет</w:t>
            </w: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17051,45181</w:t>
            </w:r>
          </w:p>
        </w:tc>
        <w:tc>
          <w:tcPr>
            <w:tcW w:w="342" w:type="pct"/>
          </w:tcPr>
          <w:p w:rsidR="00BA4DE0" w:rsidRDefault="00BA4DE0">
            <w:pPr>
              <w:pStyle w:val="ConsPlusNormal"/>
              <w:jc w:val="center"/>
            </w:pPr>
            <w:r>
              <w:t>18632,57771</w:t>
            </w:r>
          </w:p>
        </w:tc>
        <w:tc>
          <w:tcPr>
            <w:tcW w:w="428" w:type="pct"/>
          </w:tcPr>
          <w:p w:rsidR="00BA4DE0" w:rsidRDefault="00BA4DE0">
            <w:pPr>
              <w:pStyle w:val="ConsPlusNormal"/>
              <w:jc w:val="center"/>
            </w:pPr>
            <w:r>
              <w:t>18632,57771</w:t>
            </w:r>
          </w:p>
        </w:tc>
        <w:tc>
          <w:tcPr>
            <w:tcW w:w="357" w:type="pct"/>
          </w:tcPr>
          <w:p w:rsidR="00BA4DE0" w:rsidRDefault="00BA4DE0">
            <w:pPr>
              <w:pStyle w:val="ConsPlusNormal"/>
              <w:jc w:val="center"/>
            </w:pPr>
            <w:r>
              <w:t>18632,57771</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309" w:type="pct"/>
          </w:tcPr>
          <w:p w:rsidR="00BA4DE0" w:rsidRDefault="00BA4DE0">
            <w:pPr>
              <w:pStyle w:val="ConsPlusNormal"/>
              <w:jc w:val="center"/>
            </w:pPr>
            <w:r>
              <w:t>-</w:t>
            </w:r>
          </w:p>
        </w:tc>
        <w:tc>
          <w:tcPr>
            <w:tcW w:w="223" w:type="pct"/>
          </w:tcPr>
          <w:p w:rsidR="00BA4DE0" w:rsidRDefault="00BA4DE0">
            <w:pPr>
              <w:pStyle w:val="ConsPlusNormal"/>
              <w:jc w:val="center"/>
            </w:pPr>
            <w:r>
              <w:t>-</w:t>
            </w:r>
          </w:p>
        </w:tc>
        <w:tc>
          <w:tcPr>
            <w:tcW w:w="416" w:type="pct"/>
          </w:tcPr>
          <w:p w:rsidR="00BA4DE0" w:rsidRDefault="00BA4DE0">
            <w:pPr>
              <w:pStyle w:val="ConsPlusNormal"/>
              <w:jc w:val="center"/>
            </w:pPr>
            <w:r>
              <w:t>72949,18494</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167" w:type="pct"/>
            <w:tcBorders>
              <w:bottom w:val="nil"/>
            </w:tcBorders>
          </w:tcPr>
          <w:p w:rsidR="00BA4DE0" w:rsidRDefault="00BA4DE0">
            <w:pPr>
              <w:pStyle w:val="ConsPlusNormal"/>
              <w:jc w:val="center"/>
            </w:pPr>
            <w:r>
              <w:t>2.1.2.</w:t>
            </w:r>
          </w:p>
        </w:tc>
        <w:tc>
          <w:tcPr>
            <w:tcW w:w="507" w:type="pct"/>
            <w:tcBorders>
              <w:bottom w:val="nil"/>
            </w:tcBorders>
          </w:tcPr>
          <w:p w:rsidR="00BA4DE0" w:rsidRDefault="00BA4DE0">
            <w:pPr>
              <w:pStyle w:val="ConsPlusNormal"/>
            </w:pPr>
            <w:r>
              <w:t xml:space="preserve">Предоставление субсидий социально ориентированным некоммерческим организациям, осуществляющим деятельность по охране окружающей среды и защите </w:t>
            </w:r>
            <w:r>
              <w:lastRenderedPageBreak/>
              <w:t>животных</w:t>
            </w:r>
          </w:p>
        </w:tc>
        <w:tc>
          <w:tcPr>
            <w:tcW w:w="342" w:type="pct"/>
            <w:tcBorders>
              <w:bottom w:val="nil"/>
            </w:tcBorders>
          </w:tcPr>
          <w:p w:rsidR="00BA4DE0" w:rsidRDefault="00BA4DE0">
            <w:pPr>
              <w:pStyle w:val="ConsPlusNormal"/>
              <w:jc w:val="center"/>
            </w:pPr>
            <w:r>
              <w:lastRenderedPageBreak/>
              <w:t>Бюджет города Рязани</w:t>
            </w:r>
          </w:p>
        </w:tc>
        <w:tc>
          <w:tcPr>
            <w:tcW w:w="312" w:type="pct"/>
            <w:tcBorders>
              <w:bottom w:val="nil"/>
            </w:tcBorders>
          </w:tcPr>
          <w:p w:rsidR="00BA4DE0" w:rsidRDefault="00BA4DE0">
            <w:pPr>
              <w:pStyle w:val="ConsPlusNormal"/>
              <w:jc w:val="center"/>
            </w:pPr>
            <w:r>
              <w:t>УБГ</w:t>
            </w:r>
          </w:p>
        </w:tc>
        <w:tc>
          <w:tcPr>
            <w:tcW w:w="387" w:type="pct"/>
            <w:tcBorders>
              <w:bottom w:val="nil"/>
            </w:tcBorders>
          </w:tcPr>
          <w:p w:rsidR="00BA4DE0" w:rsidRDefault="00BA4DE0">
            <w:pPr>
              <w:pStyle w:val="ConsPlusNormal"/>
              <w:jc w:val="center"/>
            </w:pPr>
            <w:r>
              <w:t>159,7</w:t>
            </w:r>
          </w:p>
        </w:tc>
        <w:tc>
          <w:tcPr>
            <w:tcW w:w="342" w:type="pct"/>
            <w:tcBorders>
              <w:bottom w:val="nil"/>
            </w:tcBorders>
          </w:tcPr>
          <w:p w:rsidR="00BA4DE0" w:rsidRDefault="00BA4DE0">
            <w:pPr>
              <w:pStyle w:val="ConsPlusNormal"/>
              <w:jc w:val="center"/>
            </w:pPr>
            <w:r>
              <w:t>168,5</w:t>
            </w:r>
          </w:p>
        </w:tc>
        <w:tc>
          <w:tcPr>
            <w:tcW w:w="428" w:type="pct"/>
            <w:tcBorders>
              <w:bottom w:val="nil"/>
            </w:tcBorders>
          </w:tcPr>
          <w:p w:rsidR="00BA4DE0" w:rsidRDefault="00BA4DE0">
            <w:pPr>
              <w:pStyle w:val="ConsPlusNormal"/>
              <w:jc w:val="center"/>
            </w:pPr>
            <w:r>
              <w:t>175,2</w:t>
            </w:r>
          </w:p>
        </w:tc>
        <w:tc>
          <w:tcPr>
            <w:tcW w:w="357" w:type="pct"/>
            <w:tcBorders>
              <w:bottom w:val="nil"/>
            </w:tcBorders>
          </w:tcPr>
          <w:p w:rsidR="00BA4DE0" w:rsidRDefault="00BA4DE0">
            <w:pPr>
              <w:pStyle w:val="ConsPlusNormal"/>
              <w:jc w:val="center"/>
            </w:pPr>
            <w:r>
              <w:t>182,2</w:t>
            </w:r>
          </w:p>
        </w:tc>
        <w:tc>
          <w:tcPr>
            <w:tcW w:w="223" w:type="pct"/>
            <w:tcBorders>
              <w:bottom w:val="nil"/>
            </w:tcBorders>
          </w:tcPr>
          <w:p w:rsidR="00BA4DE0" w:rsidRDefault="00BA4DE0">
            <w:pPr>
              <w:pStyle w:val="ConsPlusNormal"/>
              <w:jc w:val="center"/>
            </w:pPr>
            <w:r>
              <w:t>240,0</w:t>
            </w:r>
          </w:p>
        </w:tc>
        <w:tc>
          <w:tcPr>
            <w:tcW w:w="223" w:type="pct"/>
            <w:tcBorders>
              <w:bottom w:val="nil"/>
            </w:tcBorders>
          </w:tcPr>
          <w:p w:rsidR="00BA4DE0" w:rsidRDefault="00BA4DE0">
            <w:pPr>
              <w:pStyle w:val="ConsPlusNormal"/>
              <w:jc w:val="center"/>
            </w:pPr>
            <w:r>
              <w:t>250,0</w:t>
            </w:r>
          </w:p>
        </w:tc>
        <w:tc>
          <w:tcPr>
            <w:tcW w:w="223" w:type="pct"/>
            <w:tcBorders>
              <w:bottom w:val="nil"/>
            </w:tcBorders>
          </w:tcPr>
          <w:p w:rsidR="00BA4DE0" w:rsidRDefault="00BA4DE0">
            <w:pPr>
              <w:pStyle w:val="ConsPlusNormal"/>
              <w:jc w:val="center"/>
            </w:pPr>
            <w:r>
              <w:t>260,0</w:t>
            </w:r>
          </w:p>
        </w:tc>
        <w:tc>
          <w:tcPr>
            <w:tcW w:w="309" w:type="pct"/>
            <w:tcBorders>
              <w:bottom w:val="nil"/>
            </w:tcBorders>
          </w:tcPr>
          <w:p w:rsidR="00BA4DE0" w:rsidRDefault="00BA4DE0">
            <w:pPr>
              <w:pStyle w:val="ConsPlusNormal"/>
              <w:jc w:val="center"/>
            </w:pPr>
            <w:r>
              <w:t>270,0</w:t>
            </w:r>
          </w:p>
        </w:tc>
        <w:tc>
          <w:tcPr>
            <w:tcW w:w="223" w:type="pct"/>
            <w:tcBorders>
              <w:bottom w:val="nil"/>
            </w:tcBorders>
          </w:tcPr>
          <w:p w:rsidR="00BA4DE0" w:rsidRDefault="00BA4DE0">
            <w:pPr>
              <w:pStyle w:val="ConsPlusNormal"/>
              <w:jc w:val="center"/>
            </w:pPr>
            <w:r>
              <w:t>280,0</w:t>
            </w:r>
          </w:p>
        </w:tc>
        <w:tc>
          <w:tcPr>
            <w:tcW w:w="416" w:type="pct"/>
            <w:tcBorders>
              <w:bottom w:val="nil"/>
            </w:tcBorders>
          </w:tcPr>
          <w:p w:rsidR="00BA4DE0" w:rsidRDefault="00BA4DE0">
            <w:pPr>
              <w:pStyle w:val="ConsPlusNormal"/>
              <w:jc w:val="center"/>
            </w:pPr>
            <w:r>
              <w:t>1985,6</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lastRenderedPageBreak/>
              <w:t xml:space="preserve">(в ред. </w:t>
            </w:r>
            <w:hyperlink r:id="rId83">
              <w:r>
                <w:rPr>
                  <w:color w:val="0000FF"/>
                </w:rPr>
                <w:t>Постановления</w:t>
              </w:r>
            </w:hyperlink>
            <w:r>
              <w:t xml:space="preserve"> Администрации города Рязани от 12.04.2023 N 4382)</w:t>
            </w:r>
          </w:p>
        </w:tc>
      </w:tr>
      <w:tr w:rsidR="00BA4DE0" w:rsidTr="00BA4DE0">
        <w:tc>
          <w:tcPr>
            <w:tcW w:w="167" w:type="pct"/>
          </w:tcPr>
          <w:p w:rsidR="00BA4DE0" w:rsidRDefault="00BA4DE0">
            <w:pPr>
              <w:pStyle w:val="ConsPlusNormal"/>
              <w:jc w:val="center"/>
            </w:pPr>
            <w:r>
              <w:t>3.</w:t>
            </w:r>
          </w:p>
        </w:tc>
        <w:tc>
          <w:tcPr>
            <w:tcW w:w="4833" w:type="pct"/>
            <w:gridSpan w:val="14"/>
          </w:tcPr>
          <w:p w:rsidR="00BA4DE0" w:rsidRDefault="00BA4DE0">
            <w:pPr>
              <w:pStyle w:val="ConsPlusNormal"/>
              <w:jc w:val="center"/>
              <w:outlineLvl w:val="3"/>
            </w:pPr>
            <w:r>
              <w:t>Задача 3. Повышение уровня экологической культуры населения</w:t>
            </w:r>
          </w:p>
        </w:tc>
      </w:tr>
      <w:tr w:rsidR="00BA4DE0" w:rsidTr="00BA4DE0">
        <w:tc>
          <w:tcPr>
            <w:tcW w:w="167" w:type="pct"/>
            <w:vMerge w:val="restart"/>
          </w:tcPr>
          <w:p w:rsidR="00BA4DE0" w:rsidRDefault="00BA4DE0">
            <w:pPr>
              <w:pStyle w:val="ConsPlusNormal"/>
              <w:jc w:val="center"/>
            </w:pPr>
            <w:r>
              <w:t>3.1.</w:t>
            </w:r>
          </w:p>
        </w:tc>
        <w:tc>
          <w:tcPr>
            <w:tcW w:w="507" w:type="pct"/>
            <w:vMerge w:val="restart"/>
          </w:tcPr>
          <w:p w:rsidR="00BA4DE0" w:rsidRDefault="00BA4DE0">
            <w:pPr>
              <w:pStyle w:val="ConsPlusNormal"/>
            </w:pPr>
            <w:r>
              <w:t>Основное мероприятие 3.1. Организация и проведение экологических мероприятий, направленных на повышение уровня образования, воспитания, информированности населения</w:t>
            </w:r>
          </w:p>
        </w:tc>
        <w:tc>
          <w:tcPr>
            <w:tcW w:w="342" w:type="pct"/>
            <w:vMerge w:val="restart"/>
          </w:tcPr>
          <w:p w:rsidR="00BA4DE0" w:rsidRDefault="00BA4DE0">
            <w:pPr>
              <w:pStyle w:val="ConsPlusNormal"/>
              <w:jc w:val="center"/>
            </w:pPr>
            <w:r>
              <w:t>Бюджет города Рязани</w:t>
            </w:r>
          </w:p>
        </w:tc>
        <w:tc>
          <w:tcPr>
            <w:tcW w:w="312" w:type="pct"/>
          </w:tcPr>
          <w:p w:rsidR="00BA4DE0" w:rsidRDefault="00BA4DE0">
            <w:pPr>
              <w:pStyle w:val="ConsPlusNormal"/>
              <w:jc w:val="center"/>
            </w:pPr>
            <w:r>
              <w:t>Всего, в том числе:</w:t>
            </w:r>
          </w:p>
        </w:tc>
        <w:tc>
          <w:tcPr>
            <w:tcW w:w="387" w:type="pct"/>
          </w:tcPr>
          <w:p w:rsidR="00BA4DE0" w:rsidRDefault="00BA4DE0">
            <w:pPr>
              <w:pStyle w:val="ConsPlusNormal"/>
              <w:jc w:val="center"/>
            </w:pPr>
            <w:r>
              <w:t>437,4</w:t>
            </w:r>
          </w:p>
        </w:tc>
        <w:tc>
          <w:tcPr>
            <w:tcW w:w="342" w:type="pct"/>
          </w:tcPr>
          <w:p w:rsidR="00BA4DE0" w:rsidRDefault="00BA4DE0">
            <w:pPr>
              <w:pStyle w:val="ConsPlusNormal"/>
              <w:jc w:val="center"/>
            </w:pPr>
            <w:r>
              <w:t>598,5787</w:t>
            </w:r>
          </w:p>
        </w:tc>
        <w:tc>
          <w:tcPr>
            <w:tcW w:w="428" w:type="pct"/>
          </w:tcPr>
          <w:p w:rsidR="00BA4DE0" w:rsidRDefault="00BA4DE0">
            <w:pPr>
              <w:pStyle w:val="ConsPlusNormal"/>
              <w:jc w:val="center"/>
            </w:pPr>
            <w:r>
              <w:t>834,0</w:t>
            </w:r>
          </w:p>
        </w:tc>
        <w:tc>
          <w:tcPr>
            <w:tcW w:w="357" w:type="pct"/>
          </w:tcPr>
          <w:p w:rsidR="00BA4DE0" w:rsidRDefault="00BA4DE0">
            <w:pPr>
              <w:pStyle w:val="ConsPlusNormal"/>
              <w:jc w:val="center"/>
            </w:pPr>
            <w:r>
              <w:t>867,3</w:t>
            </w:r>
          </w:p>
        </w:tc>
        <w:tc>
          <w:tcPr>
            <w:tcW w:w="223" w:type="pct"/>
          </w:tcPr>
          <w:p w:rsidR="00BA4DE0" w:rsidRDefault="00BA4DE0">
            <w:pPr>
              <w:pStyle w:val="ConsPlusNormal"/>
              <w:jc w:val="center"/>
            </w:pPr>
            <w:r>
              <w:t>770,0</w:t>
            </w:r>
          </w:p>
        </w:tc>
        <w:tc>
          <w:tcPr>
            <w:tcW w:w="223" w:type="pct"/>
          </w:tcPr>
          <w:p w:rsidR="00BA4DE0" w:rsidRDefault="00BA4DE0">
            <w:pPr>
              <w:pStyle w:val="ConsPlusNormal"/>
              <w:jc w:val="center"/>
            </w:pPr>
            <w:r>
              <w:t>810,0</w:t>
            </w:r>
          </w:p>
        </w:tc>
        <w:tc>
          <w:tcPr>
            <w:tcW w:w="223" w:type="pct"/>
          </w:tcPr>
          <w:p w:rsidR="00BA4DE0" w:rsidRDefault="00BA4DE0">
            <w:pPr>
              <w:pStyle w:val="ConsPlusNormal"/>
              <w:jc w:val="center"/>
            </w:pPr>
            <w:r>
              <w:t>850,0</w:t>
            </w:r>
          </w:p>
        </w:tc>
        <w:tc>
          <w:tcPr>
            <w:tcW w:w="309" w:type="pct"/>
          </w:tcPr>
          <w:p w:rsidR="00BA4DE0" w:rsidRDefault="00BA4DE0">
            <w:pPr>
              <w:pStyle w:val="ConsPlusNormal"/>
              <w:jc w:val="center"/>
            </w:pPr>
            <w:r>
              <w:t>890,0</w:t>
            </w:r>
          </w:p>
        </w:tc>
        <w:tc>
          <w:tcPr>
            <w:tcW w:w="223" w:type="pct"/>
          </w:tcPr>
          <w:p w:rsidR="00BA4DE0" w:rsidRDefault="00BA4DE0">
            <w:pPr>
              <w:pStyle w:val="ConsPlusNormal"/>
              <w:jc w:val="center"/>
            </w:pPr>
            <w:r>
              <w:t>930,0</w:t>
            </w:r>
          </w:p>
        </w:tc>
        <w:tc>
          <w:tcPr>
            <w:tcW w:w="416" w:type="pct"/>
          </w:tcPr>
          <w:p w:rsidR="00BA4DE0" w:rsidRDefault="00BA4DE0">
            <w:pPr>
              <w:pStyle w:val="ConsPlusNormal"/>
              <w:jc w:val="center"/>
            </w:pPr>
            <w:r>
              <w:t>6987,2787</w:t>
            </w:r>
          </w:p>
        </w:tc>
        <w:tc>
          <w:tcPr>
            <w:tcW w:w="540" w:type="pct"/>
            <w:vMerge w:val="restart"/>
            <w:tcBorders>
              <w:bottom w:val="nil"/>
            </w:tcBorders>
          </w:tcPr>
          <w:p w:rsidR="00BA4DE0" w:rsidRDefault="00BA4DE0">
            <w:pPr>
              <w:pStyle w:val="ConsPlusNormal"/>
            </w:pPr>
            <w:r>
              <w:t>Увеличение количества экологической направленности с участием более 10 жителей, организованных органами местного самоуправления, до 130 единиц</w:t>
            </w: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vMerge/>
          </w:tcPr>
          <w:p w:rsidR="00BA4DE0" w:rsidRDefault="00BA4DE0">
            <w:pPr>
              <w:pStyle w:val="ConsPlusNormal"/>
            </w:pP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200,0</w:t>
            </w:r>
          </w:p>
        </w:tc>
        <w:tc>
          <w:tcPr>
            <w:tcW w:w="342" w:type="pct"/>
          </w:tcPr>
          <w:p w:rsidR="00BA4DE0" w:rsidRDefault="00BA4DE0">
            <w:pPr>
              <w:pStyle w:val="ConsPlusNormal"/>
              <w:jc w:val="center"/>
            </w:pPr>
            <w:r>
              <w:t>316,9787</w:t>
            </w:r>
          </w:p>
        </w:tc>
        <w:tc>
          <w:tcPr>
            <w:tcW w:w="428" w:type="pct"/>
          </w:tcPr>
          <w:p w:rsidR="00BA4DE0" w:rsidRDefault="00BA4DE0">
            <w:pPr>
              <w:pStyle w:val="ConsPlusNormal"/>
              <w:jc w:val="center"/>
            </w:pPr>
            <w:r>
              <w:t>219,4</w:t>
            </w:r>
          </w:p>
        </w:tc>
        <w:tc>
          <w:tcPr>
            <w:tcW w:w="357" w:type="pct"/>
          </w:tcPr>
          <w:p w:rsidR="00BA4DE0" w:rsidRDefault="00BA4DE0">
            <w:pPr>
              <w:pStyle w:val="ConsPlusNormal"/>
              <w:jc w:val="center"/>
            </w:pPr>
            <w:r>
              <w:t>228,2</w:t>
            </w:r>
          </w:p>
        </w:tc>
        <w:tc>
          <w:tcPr>
            <w:tcW w:w="223" w:type="pct"/>
          </w:tcPr>
          <w:p w:rsidR="00BA4DE0" w:rsidRDefault="00BA4DE0">
            <w:pPr>
              <w:pStyle w:val="ConsPlusNormal"/>
              <w:jc w:val="center"/>
            </w:pPr>
            <w:r>
              <w:t>430,0</w:t>
            </w:r>
          </w:p>
        </w:tc>
        <w:tc>
          <w:tcPr>
            <w:tcW w:w="223" w:type="pct"/>
          </w:tcPr>
          <w:p w:rsidR="00BA4DE0" w:rsidRDefault="00BA4DE0">
            <w:pPr>
              <w:pStyle w:val="ConsPlusNormal"/>
              <w:jc w:val="center"/>
            </w:pPr>
            <w:r>
              <w:t>450,0</w:t>
            </w:r>
          </w:p>
        </w:tc>
        <w:tc>
          <w:tcPr>
            <w:tcW w:w="223" w:type="pct"/>
          </w:tcPr>
          <w:p w:rsidR="00BA4DE0" w:rsidRDefault="00BA4DE0">
            <w:pPr>
              <w:pStyle w:val="ConsPlusNormal"/>
              <w:jc w:val="center"/>
            </w:pPr>
            <w:r>
              <w:t>470,0</w:t>
            </w:r>
          </w:p>
        </w:tc>
        <w:tc>
          <w:tcPr>
            <w:tcW w:w="309" w:type="pct"/>
          </w:tcPr>
          <w:p w:rsidR="00BA4DE0" w:rsidRDefault="00BA4DE0">
            <w:pPr>
              <w:pStyle w:val="ConsPlusNormal"/>
              <w:jc w:val="center"/>
            </w:pPr>
            <w:r>
              <w:t>490,0</w:t>
            </w:r>
          </w:p>
        </w:tc>
        <w:tc>
          <w:tcPr>
            <w:tcW w:w="223" w:type="pct"/>
          </w:tcPr>
          <w:p w:rsidR="00BA4DE0" w:rsidRDefault="00BA4DE0">
            <w:pPr>
              <w:pStyle w:val="ConsPlusNormal"/>
              <w:jc w:val="center"/>
            </w:pPr>
            <w:r>
              <w:t>510,0</w:t>
            </w:r>
          </w:p>
        </w:tc>
        <w:tc>
          <w:tcPr>
            <w:tcW w:w="416" w:type="pct"/>
          </w:tcPr>
          <w:p w:rsidR="00BA4DE0" w:rsidRDefault="00BA4DE0">
            <w:pPr>
              <w:pStyle w:val="ConsPlusNormal"/>
              <w:jc w:val="center"/>
            </w:pPr>
            <w:r>
              <w:t>3314,5787</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vMerge/>
          </w:tcPr>
          <w:p w:rsidR="00BA4DE0" w:rsidRDefault="00BA4DE0">
            <w:pPr>
              <w:pStyle w:val="ConsPlusNormal"/>
            </w:pPr>
          </w:p>
        </w:tc>
        <w:tc>
          <w:tcPr>
            <w:tcW w:w="312" w:type="pct"/>
          </w:tcPr>
          <w:p w:rsidR="00BA4DE0" w:rsidRDefault="00BA4DE0">
            <w:pPr>
              <w:pStyle w:val="ConsPlusNormal"/>
              <w:jc w:val="center"/>
            </w:pPr>
            <w:proofErr w:type="spellStart"/>
            <w:r>
              <w:t>УОиМП</w:t>
            </w:r>
            <w:proofErr w:type="spellEnd"/>
          </w:p>
        </w:tc>
        <w:tc>
          <w:tcPr>
            <w:tcW w:w="387" w:type="pct"/>
          </w:tcPr>
          <w:p w:rsidR="00BA4DE0" w:rsidRDefault="00BA4DE0">
            <w:pPr>
              <w:pStyle w:val="ConsPlusNormal"/>
              <w:jc w:val="center"/>
            </w:pPr>
            <w:r>
              <w:t>184,4</w:t>
            </w:r>
          </w:p>
        </w:tc>
        <w:tc>
          <w:tcPr>
            <w:tcW w:w="342" w:type="pct"/>
          </w:tcPr>
          <w:p w:rsidR="00BA4DE0" w:rsidRDefault="00BA4DE0">
            <w:pPr>
              <w:pStyle w:val="ConsPlusNormal"/>
              <w:jc w:val="center"/>
            </w:pPr>
            <w:r>
              <w:t>225,7</w:t>
            </w:r>
          </w:p>
        </w:tc>
        <w:tc>
          <w:tcPr>
            <w:tcW w:w="428" w:type="pct"/>
          </w:tcPr>
          <w:p w:rsidR="00BA4DE0" w:rsidRDefault="00BA4DE0">
            <w:pPr>
              <w:pStyle w:val="ConsPlusNormal"/>
              <w:jc w:val="center"/>
            </w:pPr>
            <w:r>
              <w:t>556,5</w:t>
            </w:r>
          </w:p>
        </w:tc>
        <w:tc>
          <w:tcPr>
            <w:tcW w:w="357" w:type="pct"/>
          </w:tcPr>
          <w:p w:rsidR="00BA4DE0" w:rsidRDefault="00BA4DE0">
            <w:pPr>
              <w:pStyle w:val="ConsPlusNormal"/>
              <w:jc w:val="center"/>
            </w:pPr>
            <w:r>
              <w:t>578,7</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2845,3</w:t>
            </w:r>
          </w:p>
        </w:tc>
        <w:tc>
          <w:tcPr>
            <w:tcW w:w="540" w:type="pct"/>
            <w:vMerge/>
            <w:tcBorders>
              <w:bottom w:val="nil"/>
            </w:tcBorders>
          </w:tcPr>
          <w:p w:rsidR="00BA4DE0" w:rsidRDefault="00BA4DE0">
            <w:pPr>
              <w:pStyle w:val="ConsPlusNormal"/>
            </w:pPr>
          </w:p>
        </w:tc>
      </w:tr>
      <w:tr w:rsidR="00BA4DE0" w:rsidTr="00BA4DE0">
        <w:tc>
          <w:tcPr>
            <w:tcW w:w="167" w:type="pct"/>
            <w:vMerge/>
          </w:tcPr>
          <w:p w:rsidR="00BA4DE0" w:rsidRDefault="00BA4DE0">
            <w:pPr>
              <w:pStyle w:val="ConsPlusNormal"/>
            </w:pPr>
          </w:p>
        </w:tc>
        <w:tc>
          <w:tcPr>
            <w:tcW w:w="507" w:type="pct"/>
            <w:vMerge/>
          </w:tcPr>
          <w:p w:rsidR="00BA4DE0" w:rsidRDefault="00BA4DE0">
            <w:pPr>
              <w:pStyle w:val="ConsPlusNormal"/>
            </w:pPr>
          </w:p>
        </w:tc>
        <w:tc>
          <w:tcPr>
            <w:tcW w:w="342" w:type="pct"/>
            <w:vMerge/>
          </w:tcPr>
          <w:p w:rsidR="00BA4DE0" w:rsidRDefault="00BA4DE0">
            <w:pPr>
              <w:pStyle w:val="ConsPlusNormal"/>
            </w:pPr>
          </w:p>
        </w:tc>
        <w:tc>
          <w:tcPr>
            <w:tcW w:w="312" w:type="pct"/>
          </w:tcPr>
          <w:p w:rsidR="00BA4DE0" w:rsidRDefault="00BA4DE0">
            <w:pPr>
              <w:pStyle w:val="ConsPlusNormal"/>
              <w:jc w:val="center"/>
            </w:pPr>
            <w:r>
              <w:t>УК</w:t>
            </w:r>
          </w:p>
        </w:tc>
        <w:tc>
          <w:tcPr>
            <w:tcW w:w="387" w:type="pct"/>
          </w:tcPr>
          <w:p w:rsidR="00BA4DE0" w:rsidRDefault="00BA4DE0">
            <w:pPr>
              <w:pStyle w:val="ConsPlusNormal"/>
              <w:jc w:val="center"/>
            </w:pPr>
            <w:r>
              <w:t>53,0</w:t>
            </w:r>
          </w:p>
        </w:tc>
        <w:tc>
          <w:tcPr>
            <w:tcW w:w="342" w:type="pct"/>
          </w:tcPr>
          <w:p w:rsidR="00BA4DE0" w:rsidRDefault="00BA4DE0">
            <w:pPr>
              <w:pStyle w:val="ConsPlusNormal"/>
              <w:jc w:val="center"/>
            </w:pPr>
            <w:r>
              <w:t>55,9</w:t>
            </w:r>
          </w:p>
        </w:tc>
        <w:tc>
          <w:tcPr>
            <w:tcW w:w="428" w:type="pct"/>
          </w:tcPr>
          <w:p w:rsidR="00BA4DE0" w:rsidRDefault="00BA4DE0">
            <w:pPr>
              <w:pStyle w:val="ConsPlusNormal"/>
              <w:jc w:val="center"/>
            </w:pPr>
            <w:r>
              <w:t>58,1</w:t>
            </w:r>
          </w:p>
        </w:tc>
        <w:tc>
          <w:tcPr>
            <w:tcW w:w="357" w:type="pct"/>
          </w:tcPr>
          <w:p w:rsidR="00BA4DE0" w:rsidRDefault="00BA4DE0">
            <w:pPr>
              <w:pStyle w:val="ConsPlusNormal"/>
              <w:jc w:val="center"/>
            </w:pPr>
            <w:r>
              <w:t>60,4</w:t>
            </w:r>
          </w:p>
        </w:tc>
        <w:tc>
          <w:tcPr>
            <w:tcW w:w="223" w:type="pct"/>
          </w:tcPr>
          <w:p w:rsidR="00BA4DE0" w:rsidRDefault="00BA4DE0">
            <w:pPr>
              <w:pStyle w:val="ConsPlusNormal"/>
              <w:jc w:val="center"/>
            </w:pPr>
            <w:r>
              <w:t>100,0</w:t>
            </w:r>
          </w:p>
        </w:tc>
        <w:tc>
          <w:tcPr>
            <w:tcW w:w="223" w:type="pct"/>
          </w:tcPr>
          <w:p w:rsidR="00BA4DE0" w:rsidRDefault="00BA4DE0">
            <w:pPr>
              <w:pStyle w:val="ConsPlusNormal"/>
              <w:jc w:val="center"/>
            </w:pPr>
            <w:r>
              <w:t>110,0</w:t>
            </w:r>
          </w:p>
        </w:tc>
        <w:tc>
          <w:tcPr>
            <w:tcW w:w="223" w:type="pct"/>
          </w:tcPr>
          <w:p w:rsidR="00BA4DE0" w:rsidRDefault="00BA4DE0">
            <w:pPr>
              <w:pStyle w:val="ConsPlusNormal"/>
              <w:jc w:val="center"/>
            </w:pPr>
            <w:r>
              <w:t>120,0</w:t>
            </w:r>
          </w:p>
        </w:tc>
        <w:tc>
          <w:tcPr>
            <w:tcW w:w="309" w:type="pct"/>
          </w:tcPr>
          <w:p w:rsidR="00BA4DE0" w:rsidRDefault="00BA4DE0">
            <w:pPr>
              <w:pStyle w:val="ConsPlusNormal"/>
              <w:jc w:val="center"/>
            </w:pPr>
            <w:r>
              <w:t>130,0</w:t>
            </w:r>
          </w:p>
        </w:tc>
        <w:tc>
          <w:tcPr>
            <w:tcW w:w="223" w:type="pct"/>
          </w:tcPr>
          <w:p w:rsidR="00BA4DE0" w:rsidRDefault="00BA4DE0">
            <w:pPr>
              <w:pStyle w:val="ConsPlusNormal"/>
              <w:jc w:val="center"/>
            </w:pPr>
            <w:r>
              <w:t>140,0</w:t>
            </w:r>
          </w:p>
        </w:tc>
        <w:tc>
          <w:tcPr>
            <w:tcW w:w="416" w:type="pct"/>
          </w:tcPr>
          <w:p w:rsidR="00BA4DE0" w:rsidRDefault="00BA4DE0">
            <w:pPr>
              <w:pStyle w:val="ConsPlusNormal"/>
              <w:jc w:val="center"/>
            </w:pPr>
            <w:r>
              <w:t>827,4</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t>3.1.1.</w:t>
            </w:r>
          </w:p>
        </w:tc>
        <w:tc>
          <w:tcPr>
            <w:tcW w:w="507" w:type="pct"/>
          </w:tcPr>
          <w:p w:rsidR="00BA4DE0" w:rsidRDefault="00BA4DE0">
            <w:pPr>
              <w:pStyle w:val="ConsPlusNormal"/>
            </w:pPr>
            <w:r>
              <w:t>Организация мероприятий экологической направленности в рамках Дней защиты от экологической опасности в городе Рязани</w:t>
            </w:r>
          </w:p>
        </w:tc>
        <w:tc>
          <w:tcPr>
            <w:tcW w:w="342" w:type="pct"/>
            <w:vMerge w:val="restart"/>
          </w:tcPr>
          <w:p w:rsidR="00BA4DE0" w:rsidRDefault="00BA4DE0">
            <w:pPr>
              <w:pStyle w:val="ConsPlusNormal"/>
              <w:jc w:val="center"/>
            </w:pPr>
            <w:r>
              <w:t>Бюджет города Рязани</w:t>
            </w: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160,0</w:t>
            </w:r>
          </w:p>
        </w:tc>
        <w:tc>
          <w:tcPr>
            <w:tcW w:w="342" w:type="pct"/>
          </w:tcPr>
          <w:p w:rsidR="00BA4DE0" w:rsidRDefault="00BA4DE0">
            <w:pPr>
              <w:pStyle w:val="ConsPlusNormal"/>
              <w:jc w:val="center"/>
            </w:pPr>
            <w:r>
              <w:t>32,083</w:t>
            </w:r>
          </w:p>
        </w:tc>
        <w:tc>
          <w:tcPr>
            <w:tcW w:w="428" w:type="pct"/>
          </w:tcPr>
          <w:p w:rsidR="00BA4DE0" w:rsidRDefault="00BA4DE0">
            <w:pPr>
              <w:pStyle w:val="ConsPlusNormal"/>
              <w:jc w:val="center"/>
            </w:pPr>
            <w:r>
              <w:t>100,0</w:t>
            </w:r>
          </w:p>
        </w:tc>
        <w:tc>
          <w:tcPr>
            <w:tcW w:w="357" w:type="pct"/>
          </w:tcPr>
          <w:p w:rsidR="00BA4DE0" w:rsidRDefault="00BA4DE0">
            <w:pPr>
              <w:pStyle w:val="ConsPlusNormal"/>
              <w:jc w:val="center"/>
            </w:pPr>
            <w:r>
              <w:t>100,0</w:t>
            </w:r>
          </w:p>
        </w:tc>
        <w:tc>
          <w:tcPr>
            <w:tcW w:w="223" w:type="pct"/>
          </w:tcPr>
          <w:p w:rsidR="00BA4DE0" w:rsidRDefault="00BA4DE0">
            <w:pPr>
              <w:pStyle w:val="ConsPlusNormal"/>
              <w:jc w:val="center"/>
            </w:pPr>
            <w:r>
              <w:t>240,0</w:t>
            </w:r>
          </w:p>
        </w:tc>
        <w:tc>
          <w:tcPr>
            <w:tcW w:w="223" w:type="pct"/>
          </w:tcPr>
          <w:p w:rsidR="00BA4DE0" w:rsidRDefault="00BA4DE0">
            <w:pPr>
              <w:pStyle w:val="ConsPlusNormal"/>
              <w:jc w:val="center"/>
            </w:pPr>
            <w:r>
              <w:t>250,0</w:t>
            </w:r>
          </w:p>
        </w:tc>
        <w:tc>
          <w:tcPr>
            <w:tcW w:w="223" w:type="pct"/>
          </w:tcPr>
          <w:p w:rsidR="00BA4DE0" w:rsidRDefault="00BA4DE0">
            <w:pPr>
              <w:pStyle w:val="ConsPlusNormal"/>
              <w:jc w:val="center"/>
            </w:pPr>
            <w:r>
              <w:t>260,0</w:t>
            </w:r>
          </w:p>
        </w:tc>
        <w:tc>
          <w:tcPr>
            <w:tcW w:w="309" w:type="pct"/>
          </w:tcPr>
          <w:p w:rsidR="00BA4DE0" w:rsidRDefault="00BA4DE0">
            <w:pPr>
              <w:pStyle w:val="ConsPlusNormal"/>
              <w:jc w:val="center"/>
            </w:pPr>
            <w:r>
              <w:t>270,0</w:t>
            </w:r>
          </w:p>
        </w:tc>
        <w:tc>
          <w:tcPr>
            <w:tcW w:w="223" w:type="pct"/>
          </w:tcPr>
          <w:p w:rsidR="00BA4DE0" w:rsidRDefault="00BA4DE0">
            <w:pPr>
              <w:pStyle w:val="ConsPlusNormal"/>
              <w:jc w:val="center"/>
            </w:pPr>
            <w:r>
              <w:t>280,0</w:t>
            </w:r>
          </w:p>
        </w:tc>
        <w:tc>
          <w:tcPr>
            <w:tcW w:w="416" w:type="pct"/>
          </w:tcPr>
          <w:p w:rsidR="00BA4DE0" w:rsidRDefault="00BA4DE0">
            <w:pPr>
              <w:pStyle w:val="ConsPlusNormal"/>
              <w:jc w:val="center"/>
            </w:pPr>
            <w:r>
              <w:t>1692,083</w:t>
            </w:r>
          </w:p>
        </w:tc>
        <w:tc>
          <w:tcPr>
            <w:tcW w:w="540" w:type="pct"/>
            <w:vMerge/>
            <w:tcBorders>
              <w:bottom w:val="nil"/>
            </w:tcBorders>
          </w:tcPr>
          <w:p w:rsidR="00BA4DE0" w:rsidRDefault="00BA4DE0">
            <w:pPr>
              <w:pStyle w:val="ConsPlusNormal"/>
            </w:pPr>
          </w:p>
        </w:tc>
      </w:tr>
      <w:tr w:rsidR="00BA4DE0" w:rsidTr="00BA4DE0">
        <w:tc>
          <w:tcPr>
            <w:tcW w:w="167" w:type="pct"/>
          </w:tcPr>
          <w:p w:rsidR="00BA4DE0" w:rsidRDefault="00BA4DE0">
            <w:pPr>
              <w:pStyle w:val="ConsPlusNormal"/>
              <w:jc w:val="center"/>
            </w:pPr>
            <w:r>
              <w:t>3.1.2.</w:t>
            </w:r>
          </w:p>
        </w:tc>
        <w:tc>
          <w:tcPr>
            <w:tcW w:w="507" w:type="pct"/>
          </w:tcPr>
          <w:p w:rsidR="00BA4DE0" w:rsidRDefault="00BA4DE0">
            <w:pPr>
              <w:pStyle w:val="ConsPlusNormal"/>
            </w:pPr>
            <w:r>
              <w:t xml:space="preserve">Информирование населения по вопросам </w:t>
            </w:r>
            <w:r>
              <w:lastRenderedPageBreak/>
              <w:t>охраны окружающей среды</w:t>
            </w:r>
          </w:p>
        </w:tc>
        <w:tc>
          <w:tcPr>
            <w:tcW w:w="342" w:type="pct"/>
            <w:vMerge/>
          </w:tcPr>
          <w:p w:rsidR="00BA4DE0" w:rsidRDefault="00BA4DE0">
            <w:pPr>
              <w:pStyle w:val="ConsPlusNormal"/>
            </w:pPr>
          </w:p>
        </w:tc>
        <w:tc>
          <w:tcPr>
            <w:tcW w:w="312" w:type="pct"/>
          </w:tcPr>
          <w:p w:rsidR="00BA4DE0" w:rsidRDefault="00BA4DE0">
            <w:pPr>
              <w:pStyle w:val="ConsPlusNormal"/>
              <w:jc w:val="center"/>
            </w:pPr>
            <w:r>
              <w:t>УБГ</w:t>
            </w:r>
          </w:p>
        </w:tc>
        <w:tc>
          <w:tcPr>
            <w:tcW w:w="387" w:type="pct"/>
          </w:tcPr>
          <w:p w:rsidR="00BA4DE0" w:rsidRDefault="00BA4DE0">
            <w:pPr>
              <w:pStyle w:val="ConsPlusNormal"/>
              <w:jc w:val="center"/>
            </w:pPr>
            <w:r>
              <w:t>40,0</w:t>
            </w:r>
          </w:p>
        </w:tc>
        <w:tc>
          <w:tcPr>
            <w:tcW w:w="342" w:type="pct"/>
          </w:tcPr>
          <w:p w:rsidR="00BA4DE0" w:rsidRDefault="00BA4DE0">
            <w:pPr>
              <w:pStyle w:val="ConsPlusNormal"/>
              <w:jc w:val="center"/>
            </w:pPr>
            <w:r>
              <w:t>284,8957</w:t>
            </w:r>
          </w:p>
        </w:tc>
        <w:tc>
          <w:tcPr>
            <w:tcW w:w="428" w:type="pct"/>
          </w:tcPr>
          <w:p w:rsidR="00BA4DE0" w:rsidRDefault="00BA4DE0">
            <w:pPr>
              <w:pStyle w:val="ConsPlusNormal"/>
              <w:jc w:val="center"/>
            </w:pPr>
            <w:r>
              <w:t>119,4</w:t>
            </w:r>
          </w:p>
        </w:tc>
        <w:tc>
          <w:tcPr>
            <w:tcW w:w="357" w:type="pct"/>
          </w:tcPr>
          <w:p w:rsidR="00BA4DE0" w:rsidRDefault="00BA4DE0">
            <w:pPr>
              <w:pStyle w:val="ConsPlusNormal"/>
              <w:jc w:val="center"/>
            </w:pPr>
            <w:r>
              <w:t>128,2</w:t>
            </w:r>
          </w:p>
        </w:tc>
        <w:tc>
          <w:tcPr>
            <w:tcW w:w="223" w:type="pct"/>
          </w:tcPr>
          <w:p w:rsidR="00BA4DE0" w:rsidRDefault="00BA4DE0">
            <w:pPr>
              <w:pStyle w:val="ConsPlusNormal"/>
              <w:jc w:val="center"/>
            </w:pPr>
            <w:r>
              <w:t>190,0</w:t>
            </w:r>
          </w:p>
        </w:tc>
        <w:tc>
          <w:tcPr>
            <w:tcW w:w="223" w:type="pct"/>
          </w:tcPr>
          <w:p w:rsidR="00BA4DE0" w:rsidRDefault="00BA4DE0">
            <w:pPr>
              <w:pStyle w:val="ConsPlusNormal"/>
              <w:jc w:val="center"/>
            </w:pPr>
            <w:r>
              <w:t>200,0</w:t>
            </w:r>
          </w:p>
        </w:tc>
        <w:tc>
          <w:tcPr>
            <w:tcW w:w="223" w:type="pct"/>
          </w:tcPr>
          <w:p w:rsidR="00BA4DE0" w:rsidRDefault="00BA4DE0">
            <w:pPr>
              <w:pStyle w:val="ConsPlusNormal"/>
              <w:jc w:val="center"/>
            </w:pPr>
            <w:r>
              <w:t>210,0</w:t>
            </w:r>
          </w:p>
        </w:tc>
        <w:tc>
          <w:tcPr>
            <w:tcW w:w="309" w:type="pct"/>
          </w:tcPr>
          <w:p w:rsidR="00BA4DE0" w:rsidRDefault="00BA4DE0">
            <w:pPr>
              <w:pStyle w:val="ConsPlusNormal"/>
              <w:jc w:val="center"/>
            </w:pPr>
            <w:r>
              <w:t>220,0</w:t>
            </w:r>
          </w:p>
        </w:tc>
        <w:tc>
          <w:tcPr>
            <w:tcW w:w="223" w:type="pct"/>
          </w:tcPr>
          <w:p w:rsidR="00BA4DE0" w:rsidRDefault="00BA4DE0">
            <w:pPr>
              <w:pStyle w:val="ConsPlusNormal"/>
              <w:jc w:val="center"/>
            </w:pPr>
            <w:r>
              <w:t>230,0</w:t>
            </w:r>
          </w:p>
        </w:tc>
        <w:tc>
          <w:tcPr>
            <w:tcW w:w="416" w:type="pct"/>
          </w:tcPr>
          <w:p w:rsidR="00BA4DE0" w:rsidRDefault="00BA4DE0">
            <w:pPr>
              <w:pStyle w:val="ConsPlusNormal"/>
              <w:jc w:val="center"/>
            </w:pPr>
            <w:r>
              <w:t>1622,4957</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167" w:type="pct"/>
            <w:tcBorders>
              <w:bottom w:val="nil"/>
            </w:tcBorders>
          </w:tcPr>
          <w:p w:rsidR="00BA4DE0" w:rsidRDefault="00BA4DE0">
            <w:pPr>
              <w:pStyle w:val="ConsPlusNormal"/>
              <w:jc w:val="center"/>
            </w:pPr>
            <w:r>
              <w:lastRenderedPageBreak/>
              <w:t>3.1.3.</w:t>
            </w:r>
          </w:p>
        </w:tc>
        <w:tc>
          <w:tcPr>
            <w:tcW w:w="507" w:type="pct"/>
            <w:tcBorders>
              <w:bottom w:val="nil"/>
            </w:tcBorders>
          </w:tcPr>
          <w:p w:rsidR="00BA4DE0" w:rsidRDefault="00BA4DE0">
            <w:pPr>
              <w:pStyle w:val="ConsPlusNormal"/>
            </w:pPr>
            <w:r>
              <w:t>Проведение акций, конкурсов, слетов, экологических олимпиад и других мероприятий в сфере образования</w:t>
            </w:r>
          </w:p>
        </w:tc>
        <w:tc>
          <w:tcPr>
            <w:tcW w:w="342" w:type="pct"/>
            <w:tcBorders>
              <w:bottom w:val="nil"/>
            </w:tcBorders>
          </w:tcPr>
          <w:p w:rsidR="00BA4DE0" w:rsidRDefault="00BA4DE0">
            <w:pPr>
              <w:pStyle w:val="ConsPlusNormal"/>
              <w:jc w:val="center"/>
            </w:pPr>
            <w:r>
              <w:t>Бюджет города Рязани</w:t>
            </w:r>
          </w:p>
        </w:tc>
        <w:tc>
          <w:tcPr>
            <w:tcW w:w="312" w:type="pct"/>
            <w:tcBorders>
              <w:bottom w:val="nil"/>
            </w:tcBorders>
          </w:tcPr>
          <w:p w:rsidR="00BA4DE0" w:rsidRDefault="00BA4DE0">
            <w:pPr>
              <w:pStyle w:val="ConsPlusNormal"/>
              <w:jc w:val="center"/>
            </w:pPr>
            <w:proofErr w:type="spellStart"/>
            <w:r>
              <w:t>УОиМП</w:t>
            </w:r>
            <w:proofErr w:type="spellEnd"/>
          </w:p>
        </w:tc>
        <w:tc>
          <w:tcPr>
            <w:tcW w:w="387" w:type="pct"/>
            <w:tcBorders>
              <w:bottom w:val="nil"/>
            </w:tcBorders>
          </w:tcPr>
          <w:p w:rsidR="00BA4DE0" w:rsidRDefault="00BA4DE0">
            <w:pPr>
              <w:pStyle w:val="ConsPlusNormal"/>
              <w:jc w:val="center"/>
            </w:pPr>
            <w:r>
              <w:t>184,4</w:t>
            </w:r>
          </w:p>
        </w:tc>
        <w:tc>
          <w:tcPr>
            <w:tcW w:w="342" w:type="pct"/>
            <w:tcBorders>
              <w:bottom w:val="nil"/>
            </w:tcBorders>
          </w:tcPr>
          <w:p w:rsidR="00BA4DE0" w:rsidRDefault="00BA4DE0">
            <w:pPr>
              <w:pStyle w:val="ConsPlusNormal"/>
              <w:jc w:val="center"/>
            </w:pPr>
            <w:r>
              <w:t>225,7</w:t>
            </w:r>
          </w:p>
        </w:tc>
        <w:tc>
          <w:tcPr>
            <w:tcW w:w="428" w:type="pct"/>
            <w:tcBorders>
              <w:bottom w:val="nil"/>
            </w:tcBorders>
          </w:tcPr>
          <w:p w:rsidR="00BA4DE0" w:rsidRDefault="00BA4DE0">
            <w:pPr>
              <w:pStyle w:val="ConsPlusNormal"/>
              <w:jc w:val="center"/>
            </w:pPr>
            <w:r>
              <w:t>556,5</w:t>
            </w:r>
          </w:p>
        </w:tc>
        <w:tc>
          <w:tcPr>
            <w:tcW w:w="357" w:type="pct"/>
            <w:tcBorders>
              <w:bottom w:val="nil"/>
            </w:tcBorders>
          </w:tcPr>
          <w:p w:rsidR="00BA4DE0" w:rsidRDefault="00BA4DE0">
            <w:pPr>
              <w:pStyle w:val="ConsPlusNormal"/>
              <w:jc w:val="center"/>
            </w:pPr>
            <w:r>
              <w:t>578,7</w:t>
            </w:r>
          </w:p>
        </w:tc>
        <w:tc>
          <w:tcPr>
            <w:tcW w:w="223" w:type="pct"/>
            <w:tcBorders>
              <w:bottom w:val="nil"/>
            </w:tcBorders>
          </w:tcPr>
          <w:p w:rsidR="00BA4DE0" w:rsidRDefault="00BA4DE0">
            <w:pPr>
              <w:pStyle w:val="ConsPlusNormal"/>
              <w:jc w:val="center"/>
            </w:pPr>
            <w:r>
              <w:t>240,0</w:t>
            </w:r>
          </w:p>
        </w:tc>
        <w:tc>
          <w:tcPr>
            <w:tcW w:w="223" w:type="pct"/>
            <w:tcBorders>
              <w:bottom w:val="nil"/>
            </w:tcBorders>
          </w:tcPr>
          <w:p w:rsidR="00BA4DE0" w:rsidRDefault="00BA4DE0">
            <w:pPr>
              <w:pStyle w:val="ConsPlusNormal"/>
              <w:jc w:val="center"/>
            </w:pPr>
            <w:r>
              <w:t>250,0</w:t>
            </w:r>
          </w:p>
        </w:tc>
        <w:tc>
          <w:tcPr>
            <w:tcW w:w="223" w:type="pct"/>
            <w:tcBorders>
              <w:bottom w:val="nil"/>
            </w:tcBorders>
          </w:tcPr>
          <w:p w:rsidR="00BA4DE0" w:rsidRDefault="00BA4DE0">
            <w:pPr>
              <w:pStyle w:val="ConsPlusNormal"/>
              <w:jc w:val="center"/>
            </w:pPr>
            <w:r>
              <w:t>260,0</w:t>
            </w:r>
          </w:p>
        </w:tc>
        <w:tc>
          <w:tcPr>
            <w:tcW w:w="309" w:type="pct"/>
            <w:tcBorders>
              <w:bottom w:val="nil"/>
            </w:tcBorders>
          </w:tcPr>
          <w:p w:rsidR="00BA4DE0" w:rsidRDefault="00BA4DE0">
            <w:pPr>
              <w:pStyle w:val="ConsPlusNormal"/>
              <w:jc w:val="center"/>
            </w:pPr>
            <w:r>
              <w:t>270,0</w:t>
            </w:r>
          </w:p>
        </w:tc>
        <w:tc>
          <w:tcPr>
            <w:tcW w:w="223" w:type="pct"/>
            <w:tcBorders>
              <w:bottom w:val="nil"/>
            </w:tcBorders>
          </w:tcPr>
          <w:p w:rsidR="00BA4DE0" w:rsidRDefault="00BA4DE0">
            <w:pPr>
              <w:pStyle w:val="ConsPlusNormal"/>
              <w:jc w:val="center"/>
            </w:pPr>
            <w:r>
              <w:t>280,0</w:t>
            </w:r>
          </w:p>
        </w:tc>
        <w:tc>
          <w:tcPr>
            <w:tcW w:w="416" w:type="pct"/>
            <w:tcBorders>
              <w:bottom w:val="nil"/>
            </w:tcBorders>
          </w:tcPr>
          <w:p w:rsidR="00BA4DE0" w:rsidRDefault="00BA4DE0">
            <w:pPr>
              <w:pStyle w:val="ConsPlusNormal"/>
              <w:jc w:val="center"/>
            </w:pPr>
            <w:r>
              <w:t>2845,3</w:t>
            </w:r>
          </w:p>
        </w:tc>
        <w:tc>
          <w:tcPr>
            <w:tcW w:w="540" w:type="pct"/>
            <w:vMerge/>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(в ред. </w:t>
            </w:r>
            <w:hyperlink r:id="rId84">
              <w:r>
                <w:rPr>
                  <w:color w:val="0000FF"/>
                </w:rPr>
                <w:t>Постановления</w:t>
              </w:r>
            </w:hyperlink>
            <w:r>
              <w:t xml:space="preserve"> Администрации города Рязани от 29.12.2023 N 16900)</w:t>
            </w:r>
          </w:p>
        </w:tc>
      </w:tr>
      <w:tr w:rsidR="00BA4DE0" w:rsidTr="00BA4DE0">
        <w:tblPrEx>
          <w:tblBorders>
            <w:insideH w:val="nil"/>
          </w:tblBorders>
        </w:tblPrEx>
        <w:tc>
          <w:tcPr>
            <w:tcW w:w="167" w:type="pct"/>
            <w:tcBorders>
              <w:bottom w:val="nil"/>
            </w:tcBorders>
          </w:tcPr>
          <w:p w:rsidR="00BA4DE0" w:rsidRDefault="00BA4DE0">
            <w:pPr>
              <w:pStyle w:val="ConsPlusNormal"/>
              <w:jc w:val="center"/>
            </w:pPr>
            <w:r>
              <w:t>3.1.4.</w:t>
            </w:r>
          </w:p>
        </w:tc>
        <w:tc>
          <w:tcPr>
            <w:tcW w:w="507" w:type="pct"/>
            <w:tcBorders>
              <w:bottom w:val="nil"/>
            </w:tcBorders>
          </w:tcPr>
          <w:p w:rsidR="00BA4DE0" w:rsidRDefault="00BA4DE0">
            <w:pPr>
              <w:pStyle w:val="ConsPlusNormal"/>
            </w:pPr>
            <w:r>
              <w:t>Проведение акций, конкурсов, выставок и других мероприятий в сфере культуры</w:t>
            </w:r>
          </w:p>
        </w:tc>
        <w:tc>
          <w:tcPr>
            <w:tcW w:w="342" w:type="pct"/>
            <w:tcBorders>
              <w:bottom w:val="nil"/>
            </w:tcBorders>
          </w:tcPr>
          <w:p w:rsidR="00BA4DE0" w:rsidRDefault="00BA4DE0">
            <w:pPr>
              <w:pStyle w:val="ConsPlusNormal"/>
              <w:jc w:val="center"/>
            </w:pPr>
            <w:r>
              <w:t>Бюджет города Рязани</w:t>
            </w:r>
          </w:p>
        </w:tc>
        <w:tc>
          <w:tcPr>
            <w:tcW w:w="312" w:type="pct"/>
            <w:tcBorders>
              <w:bottom w:val="nil"/>
            </w:tcBorders>
          </w:tcPr>
          <w:p w:rsidR="00BA4DE0" w:rsidRDefault="00BA4DE0">
            <w:pPr>
              <w:pStyle w:val="ConsPlusNormal"/>
              <w:jc w:val="center"/>
            </w:pPr>
            <w:r>
              <w:t>УК</w:t>
            </w:r>
          </w:p>
        </w:tc>
        <w:tc>
          <w:tcPr>
            <w:tcW w:w="387" w:type="pct"/>
            <w:tcBorders>
              <w:bottom w:val="nil"/>
            </w:tcBorders>
          </w:tcPr>
          <w:p w:rsidR="00BA4DE0" w:rsidRDefault="00BA4DE0">
            <w:pPr>
              <w:pStyle w:val="ConsPlusNormal"/>
              <w:jc w:val="center"/>
            </w:pPr>
            <w:r>
              <w:t>53,0</w:t>
            </w:r>
          </w:p>
        </w:tc>
        <w:tc>
          <w:tcPr>
            <w:tcW w:w="342" w:type="pct"/>
            <w:tcBorders>
              <w:bottom w:val="nil"/>
            </w:tcBorders>
          </w:tcPr>
          <w:p w:rsidR="00BA4DE0" w:rsidRDefault="00BA4DE0">
            <w:pPr>
              <w:pStyle w:val="ConsPlusNormal"/>
              <w:jc w:val="center"/>
            </w:pPr>
            <w:r>
              <w:t>55,9</w:t>
            </w:r>
          </w:p>
        </w:tc>
        <w:tc>
          <w:tcPr>
            <w:tcW w:w="428" w:type="pct"/>
            <w:tcBorders>
              <w:bottom w:val="nil"/>
            </w:tcBorders>
          </w:tcPr>
          <w:p w:rsidR="00BA4DE0" w:rsidRDefault="00BA4DE0">
            <w:pPr>
              <w:pStyle w:val="ConsPlusNormal"/>
              <w:jc w:val="center"/>
            </w:pPr>
            <w:r>
              <w:t>58,1</w:t>
            </w:r>
          </w:p>
        </w:tc>
        <w:tc>
          <w:tcPr>
            <w:tcW w:w="357" w:type="pct"/>
            <w:tcBorders>
              <w:bottom w:val="nil"/>
            </w:tcBorders>
          </w:tcPr>
          <w:p w:rsidR="00BA4DE0" w:rsidRDefault="00BA4DE0">
            <w:pPr>
              <w:pStyle w:val="ConsPlusNormal"/>
              <w:jc w:val="center"/>
            </w:pPr>
            <w:r>
              <w:t>60,4</w:t>
            </w:r>
          </w:p>
        </w:tc>
        <w:tc>
          <w:tcPr>
            <w:tcW w:w="223" w:type="pct"/>
            <w:tcBorders>
              <w:bottom w:val="nil"/>
            </w:tcBorders>
          </w:tcPr>
          <w:p w:rsidR="00BA4DE0" w:rsidRDefault="00BA4DE0">
            <w:pPr>
              <w:pStyle w:val="ConsPlusNormal"/>
              <w:jc w:val="center"/>
            </w:pPr>
            <w:r>
              <w:t>100,0</w:t>
            </w:r>
          </w:p>
        </w:tc>
        <w:tc>
          <w:tcPr>
            <w:tcW w:w="223" w:type="pct"/>
            <w:tcBorders>
              <w:bottom w:val="nil"/>
            </w:tcBorders>
          </w:tcPr>
          <w:p w:rsidR="00BA4DE0" w:rsidRDefault="00BA4DE0">
            <w:pPr>
              <w:pStyle w:val="ConsPlusNormal"/>
              <w:jc w:val="center"/>
            </w:pPr>
            <w:r>
              <w:t>110,0</w:t>
            </w:r>
          </w:p>
        </w:tc>
        <w:tc>
          <w:tcPr>
            <w:tcW w:w="223" w:type="pct"/>
            <w:tcBorders>
              <w:bottom w:val="nil"/>
            </w:tcBorders>
          </w:tcPr>
          <w:p w:rsidR="00BA4DE0" w:rsidRDefault="00BA4DE0">
            <w:pPr>
              <w:pStyle w:val="ConsPlusNormal"/>
              <w:jc w:val="center"/>
            </w:pPr>
            <w:r>
              <w:t>120,0</w:t>
            </w:r>
          </w:p>
        </w:tc>
        <w:tc>
          <w:tcPr>
            <w:tcW w:w="309" w:type="pct"/>
            <w:tcBorders>
              <w:bottom w:val="nil"/>
            </w:tcBorders>
          </w:tcPr>
          <w:p w:rsidR="00BA4DE0" w:rsidRDefault="00BA4DE0">
            <w:pPr>
              <w:pStyle w:val="ConsPlusNormal"/>
              <w:jc w:val="center"/>
            </w:pPr>
            <w:r>
              <w:t>130,0</w:t>
            </w:r>
          </w:p>
        </w:tc>
        <w:tc>
          <w:tcPr>
            <w:tcW w:w="223" w:type="pct"/>
            <w:tcBorders>
              <w:bottom w:val="nil"/>
            </w:tcBorders>
          </w:tcPr>
          <w:p w:rsidR="00BA4DE0" w:rsidRDefault="00BA4DE0">
            <w:pPr>
              <w:pStyle w:val="ConsPlusNormal"/>
              <w:jc w:val="center"/>
            </w:pPr>
            <w:r>
              <w:t>140,0</w:t>
            </w:r>
          </w:p>
        </w:tc>
        <w:tc>
          <w:tcPr>
            <w:tcW w:w="416" w:type="pct"/>
            <w:tcBorders>
              <w:bottom w:val="nil"/>
            </w:tcBorders>
          </w:tcPr>
          <w:p w:rsidR="00BA4DE0" w:rsidRDefault="00BA4DE0">
            <w:pPr>
              <w:pStyle w:val="ConsPlusNormal"/>
              <w:jc w:val="center"/>
            </w:pPr>
            <w:r>
              <w:t>827,4</w:t>
            </w:r>
          </w:p>
        </w:tc>
        <w:tc>
          <w:tcPr>
            <w:tcW w:w="540" w:type="pct"/>
            <w:tcBorders>
              <w:bottom w:val="nil"/>
            </w:tcBorders>
          </w:tcPr>
          <w:p w:rsidR="00BA4DE0" w:rsidRDefault="00BA4DE0">
            <w:pPr>
              <w:pStyle w:val="ConsPlusNormal"/>
            </w:pPr>
          </w:p>
        </w:tc>
      </w:tr>
      <w:tr w:rsidR="00BA4DE0" w:rsidTr="00BA4DE0">
        <w:tblPrEx>
          <w:tblBorders>
            <w:insideH w:val="nil"/>
          </w:tblBorders>
        </w:tblPrEx>
        <w:tc>
          <w:tcPr>
            <w:tcW w:w="5000" w:type="pct"/>
            <w:gridSpan w:val="15"/>
            <w:tcBorders>
              <w:top w:val="nil"/>
            </w:tcBorders>
          </w:tcPr>
          <w:p w:rsidR="00BA4DE0" w:rsidRDefault="00BA4DE0">
            <w:pPr>
              <w:pStyle w:val="ConsPlusNormal"/>
              <w:jc w:val="both"/>
            </w:pPr>
            <w:r>
              <w:t xml:space="preserve">(в ред. </w:t>
            </w:r>
            <w:hyperlink r:id="rId85">
              <w:r>
                <w:rPr>
                  <w:color w:val="0000FF"/>
                </w:rPr>
                <w:t>Постановления</w:t>
              </w:r>
            </w:hyperlink>
            <w:r>
              <w:t xml:space="preserve"> Администрации города Рязани от 14.11.2023 N 14579)</w:t>
            </w:r>
          </w:p>
        </w:tc>
      </w:tr>
    </w:tbl>
    <w:p w:rsidR="00BA4DE0" w:rsidRDefault="00BA4DE0">
      <w:pPr>
        <w:pStyle w:val="ConsPlusNormal"/>
        <w:sectPr w:rsidR="00BA4DE0">
          <w:pgSz w:w="16838" w:h="11905" w:orient="landscape"/>
          <w:pgMar w:top="1701" w:right="1134" w:bottom="850" w:left="1134" w:header="0" w:footer="0" w:gutter="0"/>
          <w:cols w:space="720"/>
          <w:titlePg/>
        </w:sectPr>
      </w:pPr>
    </w:p>
    <w:p w:rsidR="00BA4DE0" w:rsidRDefault="00BA4DE0">
      <w:pPr>
        <w:pStyle w:val="ConsPlusNormal"/>
        <w:jc w:val="both"/>
      </w:pPr>
    </w:p>
    <w:p w:rsidR="00BA4DE0" w:rsidRDefault="00BA4DE0">
      <w:pPr>
        <w:pStyle w:val="ConsPlusNormal"/>
        <w:ind w:firstLine="540"/>
        <w:jc w:val="both"/>
      </w:pPr>
      <w:r>
        <w:t>--------------------------------</w:t>
      </w:r>
    </w:p>
    <w:p w:rsidR="00BA4DE0" w:rsidRDefault="00BA4DE0">
      <w:pPr>
        <w:pStyle w:val="ConsPlusNormal"/>
        <w:spacing w:before="220"/>
        <w:ind w:firstLine="540"/>
        <w:jc w:val="both"/>
      </w:pPr>
      <w:r>
        <w:t xml:space="preserve">Примечание: &lt;**&gt; - исключено. - </w:t>
      </w:r>
      <w:hyperlink r:id="rId86">
        <w:r>
          <w:rPr>
            <w:color w:val="0000FF"/>
          </w:rPr>
          <w:t>Постановление</w:t>
        </w:r>
      </w:hyperlink>
      <w:r>
        <w:t xml:space="preserve"> Администрации города Рязани от 29.12.2023 N 16900.</w:t>
      </w:r>
    </w:p>
    <w:p w:rsidR="00BA4DE0" w:rsidRDefault="00BA4DE0">
      <w:pPr>
        <w:pStyle w:val="ConsPlusNormal"/>
        <w:spacing w:before="220"/>
        <w:ind w:firstLine="540"/>
        <w:jc w:val="both"/>
      </w:pPr>
      <w:r>
        <w:t xml:space="preserve">Примечание: &lt;**&gt; - исключено. - </w:t>
      </w:r>
      <w:hyperlink r:id="rId87">
        <w:r>
          <w:rPr>
            <w:color w:val="0000FF"/>
          </w:rPr>
          <w:t>Постановление</w:t>
        </w:r>
      </w:hyperlink>
      <w:r>
        <w:t xml:space="preserve"> Администрации города Рязани от 08.06.2023 N 7758.</w:t>
      </w: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both"/>
      </w:pPr>
    </w:p>
    <w:p w:rsidR="00BA4DE0" w:rsidRDefault="00BA4DE0">
      <w:pPr>
        <w:pStyle w:val="ConsPlusNormal"/>
        <w:jc w:val="right"/>
        <w:outlineLvl w:val="0"/>
      </w:pPr>
      <w:bookmarkStart w:id="8" w:name="P923"/>
      <w:bookmarkEnd w:id="8"/>
      <w:r>
        <w:t>Приложение N 2</w:t>
      </w:r>
    </w:p>
    <w:p w:rsidR="00BA4DE0" w:rsidRDefault="00BA4DE0">
      <w:pPr>
        <w:pStyle w:val="ConsPlusNormal"/>
        <w:jc w:val="right"/>
      </w:pPr>
      <w:r>
        <w:t>к Постановлению</w:t>
      </w:r>
    </w:p>
    <w:p w:rsidR="00BA4DE0" w:rsidRDefault="00BA4DE0">
      <w:pPr>
        <w:pStyle w:val="ConsPlusNormal"/>
        <w:jc w:val="right"/>
      </w:pPr>
      <w:r>
        <w:t>администрации города Рязани</w:t>
      </w:r>
    </w:p>
    <w:p w:rsidR="00BA4DE0" w:rsidRDefault="00BA4DE0">
      <w:pPr>
        <w:pStyle w:val="ConsPlusNormal"/>
        <w:jc w:val="right"/>
      </w:pPr>
      <w:r>
        <w:t>от 30 сентября 2021 г. N 4235</w:t>
      </w:r>
    </w:p>
    <w:p w:rsidR="00BA4DE0" w:rsidRDefault="00BA4DE0">
      <w:pPr>
        <w:pStyle w:val="ConsPlusNormal"/>
        <w:jc w:val="both"/>
      </w:pPr>
    </w:p>
    <w:p w:rsidR="00BA4DE0" w:rsidRDefault="00BA4DE0">
      <w:pPr>
        <w:pStyle w:val="ConsPlusNormal"/>
        <w:ind w:firstLine="540"/>
        <w:jc w:val="both"/>
      </w:pPr>
      <w:r>
        <w:t xml:space="preserve">1. </w:t>
      </w:r>
      <w:hyperlink r:id="rId88">
        <w:r>
          <w:rPr>
            <w:color w:val="0000FF"/>
          </w:rPr>
          <w:t>Постановление</w:t>
        </w:r>
      </w:hyperlink>
      <w:r>
        <w:t xml:space="preserve"> администрации города Рязани от 29.09.2015 N 4546 "Об утверждении муниципальной программы "Охрана окружающей среды в городе Рязани".</w:t>
      </w:r>
    </w:p>
    <w:p w:rsidR="00BA4DE0" w:rsidRDefault="00BA4DE0">
      <w:pPr>
        <w:pStyle w:val="ConsPlusNormal"/>
        <w:spacing w:before="220"/>
        <w:ind w:firstLine="540"/>
        <w:jc w:val="both"/>
      </w:pPr>
      <w:r>
        <w:t xml:space="preserve">2. </w:t>
      </w:r>
      <w:hyperlink r:id="rId89">
        <w:r>
          <w:rPr>
            <w:color w:val="0000FF"/>
          </w:rPr>
          <w:t>Постановление</w:t>
        </w:r>
      </w:hyperlink>
      <w:r>
        <w:t xml:space="preserve"> администрации города Рязани от 24.02.2016 N 721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3. </w:t>
      </w:r>
      <w:hyperlink r:id="rId90">
        <w:r>
          <w:rPr>
            <w:color w:val="0000FF"/>
          </w:rPr>
          <w:t>Постановление</w:t>
        </w:r>
      </w:hyperlink>
      <w:r>
        <w:t xml:space="preserve"> администрации города Рязани от 21.11.2016 N 5054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4. </w:t>
      </w:r>
      <w:hyperlink r:id="rId91">
        <w:r>
          <w:rPr>
            <w:color w:val="0000FF"/>
          </w:rPr>
          <w:t>Постановление</w:t>
        </w:r>
      </w:hyperlink>
      <w:r>
        <w:t xml:space="preserve"> администрации города Рязани от 21.02.2017 N 606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5. </w:t>
      </w:r>
      <w:hyperlink r:id="rId92">
        <w:r>
          <w:rPr>
            <w:color w:val="0000FF"/>
          </w:rPr>
          <w:t>Постановление</w:t>
        </w:r>
      </w:hyperlink>
      <w:r>
        <w:t xml:space="preserve"> администрации города Рязани от 29.03.2017 N 1147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6. </w:t>
      </w:r>
      <w:hyperlink r:id="rId93">
        <w:r>
          <w:rPr>
            <w:color w:val="0000FF"/>
          </w:rPr>
          <w:t>Постановление</w:t>
        </w:r>
      </w:hyperlink>
      <w:r>
        <w:t xml:space="preserve"> администрации города Рязани от 05.09.2017 N 3949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7. </w:t>
      </w:r>
      <w:hyperlink r:id="rId94">
        <w:r>
          <w:rPr>
            <w:color w:val="0000FF"/>
          </w:rPr>
          <w:t>Постановление</w:t>
        </w:r>
      </w:hyperlink>
      <w:r>
        <w:t xml:space="preserve"> администрации города Рязани от 29.12.2017 N 5955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8. </w:t>
      </w:r>
      <w:hyperlink r:id="rId95">
        <w:r>
          <w:rPr>
            <w:color w:val="0000FF"/>
          </w:rPr>
          <w:t>Постановление</w:t>
        </w:r>
      </w:hyperlink>
      <w:r>
        <w:t xml:space="preserve"> администрации города Рязани от 09.02.2018 N 524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9. </w:t>
      </w:r>
      <w:hyperlink r:id="rId96">
        <w:r>
          <w:rPr>
            <w:color w:val="0000FF"/>
          </w:rPr>
          <w:t>Постановление</w:t>
        </w:r>
      </w:hyperlink>
      <w:r>
        <w:t xml:space="preserve"> администрации города Рязани от 04.06.2018 N 2125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10. </w:t>
      </w:r>
      <w:hyperlink r:id="rId97">
        <w:r>
          <w:rPr>
            <w:color w:val="0000FF"/>
          </w:rPr>
          <w:t>Постановление</w:t>
        </w:r>
      </w:hyperlink>
      <w:r>
        <w:t xml:space="preserve"> администрации города Рязани от 13.07.2018 N 2750 "О внесении изменений в муниципальную программу "Охрана окружающей среды в городе Рязани" на 2016 - 2020 годы, утвержденную Постановлением администрации города Рязани от 29.09.2015 N 4546".</w:t>
      </w:r>
    </w:p>
    <w:p w:rsidR="00BA4DE0" w:rsidRDefault="00BA4DE0">
      <w:pPr>
        <w:pStyle w:val="ConsPlusNormal"/>
        <w:spacing w:before="220"/>
        <w:ind w:firstLine="540"/>
        <w:jc w:val="both"/>
      </w:pPr>
      <w:r>
        <w:lastRenderedPageBreak/>
        <w:t xml:space="preserve">11. </w:t>
      </w:r>
      <w:hyperlink r:id="rId98">
        <w:r>
          <w:rPr>
            <w:color w:val="0000FF"/>
          </w:rPr>
          <w:t>Постановление</w:t>
        </w:r>
      </w:hyperlink>
      <w:r>
        <w:t xml:space="preserve"> администрации города Рязани от 08.11.2018 N 4340 "О внесении изменений в Постановление администрации города Рязани от 29.09.2015 N 4546 "Об утверждении муниципальной программы "Охрана окружающей среды в городе Рязани" на 2016 - 2020 годы".</w:t>
      </w:r>
    </w:p>
    <w:p w:rsidR="00BA4DE0" w:rsidRDefault="00BA4DE0">
      <w:pPr>
        <w:pStyle w:val="ConsPlusNormal"/>
        <w:spacing w:before="220"/>
        <w:ind w:firstLine="540"/>
        <w:jc w:val="both"/>
      </w:pPr>
      <w:r>
        <w:t xml:space="preserve">12. </w:t>
      </w:r>
      <w:hyperlink r:id="rId99">
        <w:r>
          <w:rPr>
            <w:color w:val="0000FF"/>
          </w:rPr>
          <w:t>Постановление</w:t>
        </w:r>
      </w:hyperlink>
      <w:r>
        <w:t xml:space="preserve"> администрации города Рязани от 29.12.2018 N 5158 "О внесении изменений в муниципальную программу "Охрана окружающей среды в городе Рязани" на 2016 - 2022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13. </w:t>
      </w:r>
      <w:hyperlink r:id="rId100">
        <w:r>
          <w:rPr>
            <w:color w:val="0000FF"/>
          </w:rPr>
          <w:t>Постановление</w:t>
        </w:r>
      </w:hyperlink>
      <w:r>
        <w:t xml:space="preserve"> администрации города Рязани от 21.03.2019 N 962 "О внесении изменений в муниципальную программу "Охрана окружающей среды в городе Рязани" на 2016 - 2022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14. </w:t>
      </w:r>
      <w:hyperlink r:id="rId101">
        <w:r>
          <w:rPr>
            <w:color w:val="0000FF"/>
          </w:rPr>
          <w:t>Постановление</w:t>
        </w:r>
      </w:hyperlink>
      <w:r>
        <w:t xml:space="preserve"> администрации города Рязани от 30.07.2019 N 2791 "О внесении изменений в муниципальную программу "Охрана окружающей среды в городе Рязани" на 2016 - 2022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15. </w:t>
      </w:r>
      <w:hyperlink r:id="rId102">
        <w:r>
          <w:rPr>
            <w:color w:val="0000FF"/>
          </w:rPr>
          <w:t>Постановление</w:t>
        </w:r>
      </w:hyperlink>
      <w:r>
        <w:t xml:space="preserve"> администрации города Рязани от 25.12.2019 N 5529 "О внесении изменений в муниципальную программу "Охрана окружающей среды в городе Рязани" на 2016 - 2022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16. </w:t>
      </w:r>
      <w:hyperlink r:id="rId103">
        <w:r>
          <w:rPr>
            <w:color w:val="0000FF"/>
          </w:rPr>
          <w:t>Постановление</w:t>
        </w:r>
      </w:hyperlink>
      <w:r>
        <w:t xml:space="preserve"> администрации города Рязани от 30.12.2019 N 5706 "О внесении изменений в муниципальную программу "Охрана окружающей среды в городе Рязани" на 2016 - 2022 годы,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17. </w:t>
      </w:r>
      <w:hyperlink r:id="rId104">
        <w:r>
          <w:rPr>
            <w:color w:val="0000FF"/>
          </w:rPr>
          <w:t>Постановление</w:t>
        </w:r>
      </w:hyperlink>
      <w:r>
        <w:t xml:space="preserve"> администрации города Рязани от 25.02.2020 N 732 "О внесении изменений в Постановление администрации города Рязани от 29.09.2015 N 4546 "Об утверждении муниципальной программы "Охрана окружающей среды в городе Рязани" на 2016 - 2022 годы".</w:t>
      </w:r>
    </w:p>
    <w:p w:rsidR="00BA4DE0" w:rsidRDefault="00BA4DE0">
      <w:pPr>
        <w:pStyle w:val="ConsPlusNormal"/>
        <w:spacing w:before="220"/>
        <w:ind w:firstLine="540"/>
        <w:jc w:val="both"/>
      </w:pPr>
      <w:r>
        <w:t xml:space="preserve">18. </w:t>
      </w:r>
      <w:hyperlink r:id="rId105">
        <w:r>
          <w:rPr>
            <w:color w:val="0000FF"/>
          </w:rPr>
          <w:t>Постановление</w:t>
        </w:r>
      </w:hyperlink>
      <w:r>
        <w:t xml:space="preserve"> администрации города Рязани от 27.03.2020 N 1314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19. </w:t>
      </w:r>
      <w:hyperlink r:id="rId106">
        <w:r>
          <w:rPr>
            <w:color w:val="0000FF"/>
          </w:rPr>
          <w:t>Постановление</w:t>
        </w:r>
      </w:hyperlink>
      <w:r>
        <w:t xml:space="preserve"> администрации города Рязани от 24.08.2020 N 3007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20. </w:t>
      </w:r>
      <w:hyperlink r:id="rId107">
        <w:r>
          <w:rPr>
            <w:color w:val="0000FF"/>
          </w:rPr>
          <w:t>Постановление</w:t>
        </w:r>
      </w:hyperlink>
      <w:r>
        <w:t xml:space="preserve"> администрации города Рязани от 14.10.2020 N 3840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21. </w:t>
      </w:r>
      <w:hyperlink r:id="rId108">
        <w:r>
          <w:rPr>
            <w:color w:val="0000FF"/>
          </w:rPr>
          <w:t>Постановление</w:t>
        </w:r>
      </w:hyperlink>
      <w:r>
        <w:t xml:space="preserve"> администрации города Рязани от 04.12.2020 N 4582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22. </w:t>
      </w:r>
      <w:hyperlink r:id="rId109">
        <w:r>
          <w:rPr>
            <w:color w:val="0000FF"/>
          </w:rPr>
          <w:t>Постановление</w:t>
        </w:r>
      </w:hyperlink>
      <w:r>
        <w:t xml:space="preserve"> администрации города Рязани от 31.12.2020 N 5161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23. </w:t>
      </w:r>
      <w:hyperlink r:id="rId110">
        <w:r>
          <w:rPr>
            <w:color w:val="0000FF"/>
          </w:rPr>
          <w:t>Постановление</w:t>
        </w:r>
      </w:hyperlink>
      <w:r>
        <w:t xml:space="preserve"> администрации города Рязани от 05.05.2021 N 1663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w:t>
      </w:r>
    </w:p>
    <w:p w:rsidR="00BA4DE0" w:rsidRDefault="00BA4DE0">
      <w:pPr>
        <w:pStyle w:val="ConsPlusNormal"/>
        <w:spacing w:before="220"/>
        <w:ind w:firstLine="540"/>
        <w:jc w:val="both"/>
      </w:pPr>
      <w:r>
        <w:t xml:space="preserve">24. </w:t>
      </w:r>
      <w:hyperlink r:id="rId111">
        <w:r>
          <w:rPr>
            <w:color w:val="0000FF"/>
          </w:rPr>
          <w:t>Постановление</w:t>
        </w:r>
      </w:hyperlink>
      <w:r>
        <w:t xml:space="preserve"> администрации города Рязани от 16.07.2021 N 2826 "О внесении изменений в муниципальную программу "Охрана окружающей среды в городе Рязани", утвержденную Постановлением администрации города Рязани от 29.09.2015 N 4546 "Об утверждении муниципальной программы "Охрана окружающей среды в городе Рязани".</w:t>
      </w:r>
    </w:p>
    <w:p w:rsidR="00BA4DE0" w:rsidRDefault="00BA4DE0">
      <w:pPr>
        <w:pStyle w:val="ConsPlusNormal"/>
        <w:jc w:val="both"/>
      </w:pPr>
    </w:p>
    <w:p w:rsidR="00BA4DE0" w:rsidRDefault="00BA4DE0">
      <w:pPr>
        <w:pStyle w:val="ConsPlusNormal"/>
        <w:jc w:val="both"/>
      </w:pPr>
    </w:p>
    <w:p w:rsidR="00BA4DE0" w:rsidRDefault="00BA4DE0">
      <w:pPr>
        <w:pStyle w:val="ConsPlusNormal"/>
        <w:pBdr>
          <w:bottom w:val="single" w:sz="6" w:space="0" w:color="auto"/>
        </w:pBdr>
        <w:spacing w:before="100" w:after="100"/>
        <w:jc w:val="both"/>
        <w:rPr>
          <w:sz w:val="2"/>
          <w:szCs w:val="2"/>
        </w:rPr>
      </w:pPr>
    </w:p>
    <w:p w:rsidR="004E7C5E" w:rsidRDefault="004E7C5E"/>
    <w:sectPr w:rsidR="004E7C5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DE0"/>
    <w:rsid w:val="004E7C5E"/>
    <w:rsid w:val="00BA4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4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4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4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4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4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4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4D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4D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4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4D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4D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4D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4D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4D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4D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CCEED1C7A2313FAFE9CBD81E1845913FD05CA4305D5C6FB3DFFE403A72BD41246B81C407E1A49FAD3D601ABC48A7FD401855F81C1043143745B9CDdCJ8I" TargetMode="External"/><Relationship Id="rId21" Type="http://schemas.openxmlformats.org/officeDocument/2006/relationships/hyperlink" Target="consultantplus://offline/ref=1FCCEED1C7A2313FAFE9CBD81E1845913FD05CA4305D5C6FB3DFFE403A72BD41246B81C407E1A49FAD3D601BBB48A7FD401855F81C1043143745B9CDdCJ8I" TargetMode="External"/><Relationship Id="rId42" Type="http://schemas.openxmlformats.org/officeDocument/2006/relationships/hyperlink" Target="consultantplus://offline/ref=1FCCEED1C7A2313FAFE9CBD81E1845913FD05CA4305D5D6EBFD1FE403A72BD41246B81C415E1FC93AC357E1BBF5DF1AC06d4J9I" TargetMode="External"/><Relationship Id="rId47" Type="http://schemas.openxmlformats.org/officeDocument/2006/relationships/hyperlink" Target="consultantplus://offline/ref=1FCCEED1C7A2313FAFE9CBD81E1845913FD05CA43754566EBFD9FE403A72BD41246B81C415E1FC93AC357E1BBF5DF1AC06d4J9I" TargetMode="External"/><Relationship Id="rId63" Type="http://schemas.openxmlformats.org/officeDocument/2006/relationships/hyperlink" Target="consultantplus://offline/ref=1FCCEED1C7A2313FAFE9CBD81E1845913FD05CA430555C6AB2D8FE403A72BD41246B81C415E1FC93AC357E1BBF5DF1AC06d4J9I" TargetMode="External"/><Relationship Id="rId68" Type="http://schemas.openxmlformats.org/officeDocument/2006/relationships/hyperlink" Target="consultantplus://offline/ref=1FCCEED1C7A2313FAFE9CBD81E1845913FD05CA4305D596AB1DDFE403A72BD41246B81C407E1A49FAD3D601ABB48A7FD401855F81C1043143745B9CDdCJ8I" TargetMode="External"/><Relationship Id="rId84" Type="http://schemas.openxmlformats.org/officeDocument/2006/relationships/hyperlink" Target="consultantplus://offline/ref=1FCCEED1C7A2313FAFE9CBD81E1845913FD05CA437555768B4DAFE403A72BD41246B81C407E1A49FAD3D6219BC48A7FD401855F81C1043143745B9CDdCJ8I" TargetMode="External"/><Relationship Id="rId89" Type="http://schemas.openxmlformats.org/officeDocument/2006/relationships/hyperlink" Target="consultantplus://offline/ref=1FCCEED1C7A2313FAFE9CBD81E1845913FD05CA431545B6FB6DBFE403A72BD41246B81C415E1FC93AC357E1BBF5DF1AC06d4J9I"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1FCCEED1C7A2313FAFE9CBD81E1845913FD05CA43754566BB1DAFE403A72BD41246B81C407E1A49FAD3D6413B848A7FD401855F81C1043143745B9CDdCJ8I" TargetMode="External"/><Relationship Id="rId29" Type="http://schemas.openxmlformats.org/officeDocument/2006/relationships/hyperlink" Target="consultantplus://offline/ref=1FCCEED1C7A2313FAFE9CBD81E1845913FD05CA4305C5869BEDDFE403A72BD41246B81C407E1A49FAD3D601AB748A7FD401855F81C1043143745B9CDdCJ8I" TargetMode="External"/><Relationship Id="rId107" Type="http://schemas.openxmlformats.org/officeDocument/2006/relationships/hyperlink" Target="consultantplus://offline/ref=1FCCEED1C7A2313FAFE9CBD81E1845913FD05CA430555863B6DAFE403A72BD41246B81C415E1FC93AC357E1BBF5DF1AC06d4J9I" TargetMode="External"/><Relationship Id="rId11" Type="http://schemas.openxmlformats.org/officeDocument/2006/relationships/hyperlink" Target="consultantplus://offline/ref=1FCCEED1C7A2313FAFE9CBD81E1845913FD05CA437555768B4DAFE403A72BD41246B81C407E1A49FAD3D601BBB48A7FD401855F81C1043143745B9CDdCJ8I" TargetMode="External"/><Relationship Id="rId24" Type="http://schemas.openxmlformats.org/officeDocument/2006/relationships/hyperlink" Target="consultantplus://offline/ref=1FCCEED1C7A2313FAFE9CBD81E1845913FD05CA437555768B4DAFE403A72BD41246B81C407E1A49FAD3D601BBB48A7FD401855F81C1043143745B9CDdCJ8I" TargetMode="External"/><Relationship Id="rId32" Type="http://schemas.openxmlformats.org/officeDocument/2006/relationships/hyperlink" Target="consultantplus://offline/ref=1FCCEED1C7A2313FAFE9D5D508741B9B38DD00A03B5D553DEB8CF8176522BB14642B879144A5A89CAD36344AFA16FEAD0C5358F80A0C4317d2JDI" TargetMode="External"/><Relationship Id="rId37" Type="http://schemas.openxmlformats.org/officeDocument/2006/relationships/hyperlink" Target="consultantplus://offline/ref=1FCCEED1C7A2313FAFE9D5D508741B9B38DD00A03B5D553DEB8CF8176522BB14762BDF9D45ADB79EAC23621BBCd4J7I" TargetMode="External"/><Relationship Id="rId40" Type="http://schemas.openxmlformats.org/officeDocument/2006/relationships/hyperlink" Target="consultantplus://offline/ref=1FCCEED1C7A2313FAFE9CBD81E1845913FD05CA43755566AB1DEFE403A72BD41246B81C415E1FC93AC357E1BBF5DF1AC06d4J9I" TargetMode="External"/><Relationship Id="rId45" Type="http://schemas.openxmlformats.org/officeDocument/2006/relationships/hyperlink" Target="consultantplus://offline/ref=1FCCEED1C7A2313FAFE9CBD81E1845913FD05CA4305D5C6FB3DFFE403A72BD41246B81C407E1A49FAD3D601AB748A7FD401855F81C1043143745B9CDdCJ8I" TargetMode="External"/><Relationship Id="rId53" Type="http://schemas.openxmlformats.org/officeDocument/2006/relationships/hyperlink" Target="consultantplus://offline/ref=1FCCEED1C7A2313FAFE9CBD81E1845913FD05CA4305C5C6EB5D9FE403A72BD41246B81C407E1A49FAD3D601ABB48A7FD401855F81C1043143745B9CDdCJ8I" TargetMode="External"/><Relationship Id="rId58" Type="http://schemas.openxmlformats.org/officeDocument/2006/relationships/hyperlink" Target="consultantplus://offline/ref=1FCCEED1C7A2313FAFE9CBD81E1845913FD05CA4305C5869BEDDFE403A72BD41246B81C407E1A49FAD3D6019B848A7FD401855F81C1043143745B9CDdCJ8I" TargetMode="External"/><Relationship Id="rId66" Type="http://schemas.openxmlformats.org/officeDocument/2006/relationships/hyperlink" Target="consultantplus://offline/ref=1FCCEED1C7A2313FAFE9CBD81E1845913FD05CA430575B6AB1DDFE403A72BD41246B81C407E1A49FAD3D601ABC48A7FD401855F81C1043143745B9CDdCJ8I" TargetMode="External"/><Relationship Id="rId74" Type="http://schemas.openxmlformats.org/officeDocument/2006/relationships/hyperlink" Target="consultantplus://offline/ref=1FCCEED1C7A2313FAFE9CBD81E1845913FD05CA437555768B4DAFE403A72BD41246B81C407E1A49FAD3D601FBE48A7FD401855F81C1043143745B9CDdCJ8I" TargetMode="External"/><Relationship Id="rId79" Type="http://schemas.openxmlformats.org/officeDocument/2006/relationships/hyperlink" Target="consultantplus://offline/ref=1FCCEED1C7A2313FAFE9CBD81E1845913FD05CA437555768B4DAFE403A72BD41246B81C407E1A49FAD3D621BB648A7FD401855F81C1043143745B9CDdCJ8I" TargetMode="External"/><Relationship Id="rId87" Type="http://schemas.openxmlformats.org/officeDocument/2006/relationships/hyperlink" Target="consultantplus://offline/ref=1FCCEED1C7A2313FAFE9CBD81E1845913FD05CA4305D596AB1DDFE403A72BD41246B81C407E1A49FAD3D611DBC48A7FD401855F81C1043143745B9CDdCJ8I" TargetMode="External"/><Relationship Id="rId102" Type="http://schemas.openxmlformats.org/officeDocument/2006/relationships/hyperlink" Target="consultantplus://offline/ref=1FCCEED1C7A2313FAFE9CBD81E1845913FD05CA4315D5962B3D0FE403A72BD41246B81C415E1FC93AC357E1BBF5DF1AC06d4J9I" TargetMode="External"/><Relationship Id="rId110" Type="http://schemas.openxmlformats.org/officeDocument/2006/relationships/hyperlink" Target="consultantplus://offline/ref=1FCCEED1C7A2313FAFE9CBD81E1845913FD05CA430575F6EB2DFFE403A72BD41246B81C415E1FC93AC357E1BBF5DF1AC06d4J9I" TargetMode="External"/><Relationship Id="rId5" Type="http://schemas.openxmlformats.org/officeDocument/2006/relationships/hyperlink" Target="consultantplus://offline/ref=1FCCEED1C7A2313FAFE9CBD81E1845913FD05CA43051586FB3DDFE403A72BD41246B81C407E1A49FAD3D601BBB48A7FD401855F81C1043143745B9CDdCJ8I" TargetMode="External"/><Relationship Id="rId61" Type="http://schemas.openxmlformats.org/officeDocument/2006/relationships/hyperlink" Target="consultantplus://offline/ref=1FCCEED1C7A2313FAFE9CBD81E1845913FD05CA437555D6BB6DAFE403A72BD41246B81C407E1A49FAD3D601AB848A7FD401855F81C1043143745B9CDdCJ8I" TargetMode="External"/><Relationship Id="rId82" Type="http://schemas.openxmlformats.org/officeDocument/2006/relationships/hyperlink" Target="consultantplus://offline/ref=1FCCEED1C7A2313FAFE9CBD81E1845913FD05CA4305D5C6FB3DFFE403A72BD41246B81C407E1A49FAD3D621AB848A7FD401855F81C1043143745B9CDdCJ8I" TargetMode="External"/><Relationship Id="rId90" Type="http://schemas.openxmlformats.org/officeDocument/2006/relationships/hyperlink" Target="consultantplus://offline/ref=1FCCEED1C7A2313FAFE9CBD81E1845913FD05CA431555763BEDDFE403A72BD41246B81C415E1FC93AC357E1BBF5DF1AC06d4J9I" TargetMode="External"/><Relationship Id="rId95" Type="http://schemas.openxmlformats.org/officeDocument/2006/relationships/hyperlink" Target="consultantplus://offline/ref=1FCCEED1C7A2313FAFE9CBD81E1845913FD05CA43150576DB6DCFE403A72BD41246B81C415E1FC93AC357E1BBF5DF1AC06d4J9I" TargetMode="External"/><Relationship Id="rId19" Type="http://schemas.openxmlformats.org/officeDocument/2006/relationships/hyperlink" Target="consultantplus://offline/ref=1FCCEED1C7A2313FAFE9CBD81E1845913FD05CA4305C5C6EB5D9FE403A72BD41246B81C407E1A49FAD3D601BBB48A7FD401855F81C1043143745B9CDdCJ8I" TargetMode="External"/><Relationship Id="rId14" Type="http://schemas.openxmlformats.org/officeDocument/2006/relationships/hyperlink" Target="consultantplus://offline/ref=1FCCEED1C7A2313FAFE9CBD81E1845913FD05CA430535D62B6DCFE403A72BD41246B81C415E1FC93AC357E1BBF5DF1AC06d4J9I" TargetMode="External"/><Relationship Id="rId22" Type="http://schemas.openxmlformats.org/officeDocument/2006/relationships/hyperlink" Target="consultantplus://offline/ref=1FCCEED1C7A2313FAFE9CBD81E1845913FD05CA4305D596AB1DDFE403A72BD41246B81C407E1A49FAD3D601BBB48A7FD401855F81C1043143745B9CDdCJ8I" TargetMode="External"/><Relationship Id="rId27" Type="http://schemas.openxmlformats.org/officeDocument/2006/relationships/hyperlink" Target="consultantplus://offline/ref=1FCCEED1C7A2313FAFE9CBD81E1845913FD05CA437555768B4DAFE403A72BD41246B81C407E1A49FAD3D601ABF48A7FD401855F81C1043143745B9CDdCJ8I" TargetMode="External"/><Relationship Id="rId30" Type="http://schemas.openxmlformats.org/officeDocument/2006/relationships/hyperlink" Target="consultantplus://offline/ref=1FCCEED1C7A2313FAFE9CBD81E1845913FD05CA430525A6CB3DCFE403A72BD41246B81C415E1FC93AC357E1BBF5DF1AC06d4J9I" TargetMode="External"/><Relationship Id="rId35" Type="http://schemas.openxmlformats.org/officeDocument/2006/relationships/hyperlink" Target="consultantplus://offline/ref=1FCCEED1C7A2313FAFE9D5D508741B9B38DE02A1305D553DEB8CF8176522BB14762BDF9D45ADB79EAC23621BBCd4J7I" TargetMode="External"/><Relationship Id="rId43" Type="http://schemas.openxmlformats.org/officeDocument/2006/relationships/hyperlink" Target="consultantplus://offline/ref=1FCCEED1C7A2313FAFE9CBD81E1845913FD05CA431525D6CBFDAFE403A72BD41246B81C415E1FC93AC357E1BBF5DF1AC06d4J9I" TargetMode="External"/><Relationship Id="rId48" Type="http://schemas.openxmlformats.org/officeDocument/2006/relationships/hyperlink" Target="consultantplus://offline/ref=1FCCEED1C7A2313FAFE9CBD81E1845913FD05CA43051586FB3DDFE403A72BD41246B81C407E1A49FAD3D601FB748A7FD401855F81C1043143745B9CDdCJ8I" TargetMode="External"/><Relationship Id="rId56" Type="http://schemas.openxmlformats.org/officeDocument/2006/relationships/hyperlink" Target="consultantplus://offline/ref=1FCCEED1C7A2313FAFE9CBD81E1845913FD05CA43051586FB3DDFE403A72BD41246B81C407E1A49FAD3D601EBF48A7FD401855F81C1043143745B9CDdCJ8I" TargetMode="External"/><Relationship Id="rId64" Type="http://schemas.openxmlformats.org/officeDocument/2006/relationships/hyperlink" Target="consultantplus://offline/ref=1FCCEED1C7A2313FAFE9CBD81E1845913FD05CA4305C5869BEDDFE403A72BD41246B81C407E1A49FAD3D6019B948A7FD401855F81C1043143745B9CDdCJ8I" TargetMode="External"/><Relationship Id="rId69" Type="http://schemas.openxmlformats.org/officeDocument/2006/relationships/hyperlink" Target="consultantplus://offline/ref=1FCCEED1C7A2313FAFE9CBD81E1845913FD05CA4305D5C6FB3DFFE403A72BD41246B81C407E1A49FAD3D6019BF48A7FD401855F81C1043143745B9CDdCJ8I" TargetMode="External"/><Relationship Id="rId77" Type="http://schemas.openxmlformats.org/officeDocument/2006/relationships/hyperlink" Target="consultantplus://offline/ref=1FCCEED1C7A2313FAFE9CBD81E1845913FD05CA437555D6BB6DAFE403A72BD41246B81C407E1A49FAD3D6119BA48A7FD401855F81C1043143745B9CDdCJ8I" TargetMode="External"/><Relationship Id="rId100" Type="http://schemas.openxmlformats.org/officeDocument/2006/relationships/hyperlink" Target="consultantplus://offline/ref=1FCCEED1C7A2313FAFE9CBD81E1845913FD05CA43153576AB0DCFE403A72BD41246B81C415E1FC93AC357E1BBF5DF1AC06d4J9I" TargetMode="External"/><Relationship Id="rId105" Type="http://schemas.openxmlformats.org/officeDocument/2006/relationships/hyperlink" Target="consultantplus://offline/ref=1FCCEED1C7A2313FAFE9CBD81E1845913FD05CA430545D6AB7D0FE403A72BD41246B81C415E1FC93AC357E1BBF5DF1AC06d4J9I" TargetMode="External"/><Relationship Id="rId113" Type="http://schemas.openxmlformats.org/officeDocument/2006/relationships/theme" Target="theme/theme1.xml"/><Relationship Id="rId8" Type="http://schemas.openxmlformats.org/officeDocument/2006/relationships/hyperlink" Target="consultantplus://offline/ref=1FCCEED1C7A2313FAFE9CBD81E1845913FD05CA4305D5C6FB3DFFE403A72BD41246B81C407E1A49FAD3D601BBB48A7FD401855F81C1043143745B9CDdCJ8I" TargetMode="External"/><Relationship Id="rId51" Type="http://schemas.openxmlformats.org/officeDocument/2006/relationships/hyperlink" Target="consultantplus://offline/ref=1FCCEED1C7A2313FAFE9CBD81E1845913FD05CA4305C5869BEDDFE403A72BD41246B81C407E1A49FAD3D6019BB48A7FD401855F81C1043143745B9CDdCJ8I" TargetMode="External"/><Relationship Id="rId72" Type="http://schemas.openxmlformats.org/officeDocument/2006/relationships/hyperlink" Target="consultantplus://offline/ref=1FCCEED1C7A2313FAFE9CBD81E1845913FD05CA437555768B4DAFE403A72BD41246B81C407E1A49FAD3D601ABB48A7FD401855F81C1043143745B9CDdCJ8I" TargetMode="External"/><Relationship Id="rId80" Type="http://schemas.openxmlformats.org/officeDocument/2006/relationships/hyperlink" Target="consultantplus://offline/ref=1FCCEED1C7A2313FAFE9CBD81E1845913FD05CA4305D596AB1DDFE403A72BD41246B81C407E1A49FAD3D6119B848A7FD401855F81C1043143745B9CDdCJ8I" TargetMode="External"/><Relationship Id="rId85" Type="http://schemas.openxmlformats.org/officeDocument/2006/relationships/hyperlink" Target="consultantplus://offline/ref=1FCCEED1C7A2313FAFE9CBD81E1845913FD05CA437555D6BB6DAFE403A72BD41246B81C407E1A49FAD3D6219BB48A7FD401855F81C1043143745B9CDdCJ8I" TargetMode="External"/><Relationship Id="rId93" Type="http://schemas.openxmlformats.org/officeDocument/2006/relationships/hyperlink" Target="consultantplus://offline/ref=1FCCEED1C7A2313FAFE9CBD81E1845913FD05CA431505E69B2DEFE403A72BD41246B81C415E1FC93AC357E1BBF5DF1AC06d4J9I" TargetMode="External"/><Relationship Id="rId98" Type="http://schemas.openxmlformats.org/officeDocument/2006/relationships/hyperlink" Target="consultantplus://offline/ref=1FCCEED1C7A2313FAFE9CBD81E1845913FD05CA43152576AB2DCFE403A72BD41246B81C415E1FC93AC357E1BBF5DF1AC06d4J9I" TargetMode="External"/><Relationship Id="rId3" Type="http://schemas.openxmlformats.org/officeDocument/2006/relationships/settings" Target="settings.xml"/><Relationship Id="rId12" Type="http://schemas.openxmlformats.org/officeDocument/2006/relationships/hyperlink" Target="consultantplus://offline/ref=1FCCEED1C7A2313FAFE9D5D508741B9B38DD07A1335C553DEB8CF8176522BB14642B879144A6AB96AC36344AFA16FEAD0C5358F80A0C4317d2JDI" TargetMode="External"/><Relationship Id="rId17" Type="http://schemas.openxmlformats.org/officeDocument/2006/relationships/hyperlink" Target="consultantplus://offline/ref=1FCCEED1C7A2313FAFE9CBD81E1845913FD05CA43754566BB1DAFE403A72BD41246B81C407E1A49FAD3D661ABD48A7FD401855F81C1043143745B9CDdCJ8I" TargetMode="External"/><Relationship Id="rId25" Type="http://schemas.openxmlformats.org/officeDocument/2006/relationships/hyperlink" Target="consultantplus://offline/ref=1FCCEED1C7A2313FAFE9CBD81E1845913FD05CA43051586FB3DDFE403A72BD41246B81C407E1A49FAD3D601ABA48A7FD401855F81C1043143745B9CDdCJ8I" TargetMode="External"/><Relationship Id="rId33" Type="http://schemas.openxmlformats.org/officeDocument/2006/relationships/hyperlink" Target="consultantplus://offline/ref=1FCCEED1C7A2313FAFE9D5D508741B9B38DD00A03B5D553DEB8CF8176522BB14642B879144A5A89BA836344AFA16FEAD0C5358F80A0C4317d2JDI" TargetMode="External"/><Relationship Id="rId38" Type="http://schemas.openxmlformats.org/officeDocument/2006/relationships/hyperlink" Target="consultantplus://offline/ref=1FCCEED1C7A2313FAFE9D5D508741B9B38D804AE3353553DEB8CF8176522BB14762BDF9D45ADB79EAC23621BBCd4J7I" TargetMode="External"/><Relationship Id="rId46" Type="http://schemas.openxmlformats.org/officeDocument/2006/relationships/hyperlink" Target="consultantplus://offline/ref=1FCCEED1C7A2313FAFE9CBD81E1845913FD05CA430535D62B6DCFE403A72BD41246B81C415E1FC93AC357E1BBF5DF1AC06d4J9I" TargetMode="External"/><Relationship Id="rId59" Type="http://schemas.openxmlformats.org/officeDocument/2006/relationships/hyperlink" Target="consultantplus://offline/ref=1FCCEED1C7A2313FAFE9CBD81E1845913FD05CA4305D5C6FB3DFFE403A72BD41246B81C407E1A49FAD3D6019BE48A7FD401855F81C1043143745B9CDdCJ8I" TargetMode="External"/><Relationship Id="rId67" Type="http://schemas.openxmlformats.org/officeDocument/2006/relationships/hyperlink" Target="consultantplus://offline/ref=1FCCEED1C7A2313FAFE9CBD81E1845913FD05CA437555D6BB6DAFE403A72BD41246B81C407E1A49FAD3D601AB848A7FD401855F81C1043143745B9CDdCJ8I" TargetMode="External"/><Relationship Id="rId103" Type="http://schemas.openxmlformats.org/officeDocument/2006/relationships/hyperlink" Target="consultantplus://offline/ref=1FCCEED1C7A2313FAFE9CBD81E1845913FD05CA4315D5762BFDDFE403A72BD41246B81C415E1FC93AC357E1BBF5DF1AC06d4J9I" TargetMode="External"/><Relationship Id="rId108" Type="http://schemas.openxmlformats.org/officeDocument/2006/relationships/hyperlink" Target="consultantplus://offline/ref=1FCCEED1C7A2313FAFE9CBD81E1845913FD05CA430565E6FB5D1FE403A72BD41246B81C415E1FC93AC357E1BBF5DF1AC06d4J9I" TargetMode="External"/><Relationship Id="rId20" Type="http://schemas.openxmlformats.org/officeDocument/2006/relationships/hyperlink" Target="consultantplus://offline/ref=1FCCEED1C7A2313FAFE9CBD81E1845913FD05CA4305C5869BEDDFE403A72BD41246B81C407E1A49FAD3D601BBB48A7FD401855F81C1043143745B9CDdCJ8I" TargetMode="External"/><Relationship Id="rId41" Type="http://schemas.openxmlformats.org/officeDocument/2006/relationships/hyperlink" Target="consultantplus://offline/ref=1FCCEED1C7A2313FAFE9CBD81E1845913FD05CA431505B63B3D0FE403A72BD41246B81C415E1FC93AC357E1BBF5DF1AC06d4J9I" TargetMode="External"/><Relationship Id="rId54" Type="http://schemas.openxmlformats.org/officeDocument/2006/relationships/hyperlink" Target="consultantplus://offline/ref=1FCCEED1C7A2313FAFE9CBD81E1845913FD05CA43051586FB3DDFE403A72BD41246B81C407E1A49FAD3D601EBE48A7FD401855F81C1043143745B9CDdCJ8I" TargetMode="External"/><Relationship Id="rId62" Type="http://schemas.openxmlformats.org/officeDocument/2006/relationships/hyperlink" Target="consultantplus://offline/ref=1FCCEED1C7A2313FAFE9CBD81E1845913FD05CA437555768B4DAFE403A72BD41246B81C407E1A49FAD3D601ABB48A7FD401855F81C1043143745B9CDdCJ8I" TargetMode="External"/><Relationship Id="rId70" Type="http://schemas.openxmlformats.org/officeDocument/2006/relationships/hyperlink" Target="consultantplus://offline/ref=1FCCEED1C7A2313FAFE9CBD81E1845913FD05CA43051586FB3DDFE403A72BD41246B81C407E1A49FAD3D611FBD48A7FD401855F81C1043143745B9CDdCJ8I" TargetMode="External"/><Relationship Id="rId75" Type="http://schemas.openxmlformats.org/officeDocument/2006/relationships/hyperlink" Target="consultantplus://offline/ref=1FCCEED1C7A2313FAFE9CBD81E1845913FD05CA4305D5C6FB3DFFE403A72BD41246B81C407E1A49FAD3D6012BC48A7FD401855F81C1043143745B9CDdCJ8I" TargetMode="External"/><Relationship Id="rId83" Type="http://schemas.openxmlformats.org/officeDocument/2006/relationships/hyperlink" Target="consultantplus://offline/ref=1FCCEED1C7A2313FAFE9CBD81E1845913FD05CA4305D5C6FB3DFFE403A72BD41246B81C407E1A49FAD3D621AB648A7FD401855F81C1043143745B9CDdCJ8I" TargetMode="External"/><Relationship Id="rId88" Type="http://schemas.openxmlformats.org/officeDocument/2006/relationships/hyperlink" Target="consultantplus://offline/ref=1FCCEED1C7A2313FAFE9CBD81E1845913FD05CA430515C6AB5DAFE403A72BD41246B81C415E1FC93AC357E1BBF5DF1AC06d4J9I" TargetMode="External"/><Relationship Id="rId91" Type="http://schemas.openxmlformats.org/officeDocument/2006/relationships/hyperlink" Target="consultantplus://offline/ref=1FCCEED1C7A2313FAFE9CBD81E1845913FD05CA431565868B6DAFE403A72BD41246B81C415E1FC93AC357E1BBF5DF1AC06d4J9I" TargetMode="External"/><Relationship Id="rId96" Type="http://schemas.openxmlformats.org/officeDocument/2006/relationships/hyperlink" Target="consultantplus://offline/ref=1FCCEED1C7A2313FAFE9CBD81E1845913FD05CA43151596CB0D8FE403A72BD41246B81C415E1FC93AC357E1BBF5DF1AC06d4J9I" TargetMode="External"/><Relationship Id="rId111" Type="http://schemas.openxmlformats.org/officeDocument/2006/relationships/hyperlink" Target="consultantplus://offline/ref=1FCCEED1C7A2313FAFE9CBD81E1845913FD05CA43057586CB0DAFE403A72BD41246B81C415E1FC93AC357E1BBF5DF1AC06d4J9I" TargetMode="External"/><Relationship Id="rId1" Type="http://schemas.openxmlformats.org/officeDocument/2006/relationships/styles" Target="styles.xml"/><Relationship Id="rId6" Type="http://schemas.openxmlformats.org/officeDocument/2006/relationships/hyperlink" Target="consultantplus://offline/ref=1FCCEED1C7A2313FAFE9CBD81E1845913FD05CA4305C5C6EB5D9FE403A72BD41246B81C407E1A49FAD3D601BBB48A7FD401855F81C1043143745B9CDdCJ8I" TargetMode="External"/><Relationship Id="rId15" Type="http://schemas.openxmlformats.org/officeDocument/2006/relationships/hyperlink" Target="consultantplus://offline/ref=1FCCEED1C7A2313FAFE9CBD81E1845913FD05CA43754566EBFD9FE403A72BD41246B81C415E1FC93AC357E1BBF5DF1AC06d4J9I" TargetMode="External"/><Relationship Id="rId23" Type="http://schemas.openxmlformats.org/officeDocument/2006/relationships/hyperlink" Target="consultantplus://offline/ref=1FCCEED1C7A2313FAFE9CBD81E1845913FD05CA437555D6BB6DAFE403A72BD41246B81C407E1A49FAD3D601BBB48A7FD401855F81C1043143745B9CDdCJ8I" TargetMode="External"/><Relationship Id="rId28" Type="http://schemas.openxmlformats.org/officeDocument/2006/relationships/hyperlink" Target="consultantplus://offline/ref=1FCCEED1C7A2313FAFE9CBD81E1845913FD05CA4305D5C6FB3DFFE403A72BD41246B81C407E1A49FAD3D601AB648A7FD401855F81C1043143745B9CDdCJ8I" TargetMode="External"/><Relationship Id="rId36" Type="http://schemas.openxmlformats.org/officeDocument/2006/relationships/hyperlink" Target="consultantplus://offline/ref=1FCCEED1C7A2313FAFE9D5D508741B9B38DE06AA3357553DEB8CF8176522BB14762BDF9D45ADB79EAC23621BBCd4J7I" TargetMode="External"/><Relationship Id="rId49" Type="http://schemas.openxmlformats.org/officeDocument/2006/relationships/hyperlink" Target="consultantplus://offline/ref=1FCCEED1C7A2313FAFE9CBD81E1845913FD05CA4305C5869BEDDFE403A72BD41246B81C407E1A49FAD3D6019BB48A7FD401855F81C1043143745B9CDdCJ8I" TargetMode="External"/><Relationship Id="rId57" Type="http://schemas.openxmlformats.org/officeDocument/2006/relationships/hyperlink" Target="consultantplus://offline/ref=1FCCEED1C7A2313FAFE9CBD81E1845913FD05CA4305C5C6EB5D9FE403A72BD41246B81C407E1A49FAD3D6019BE48A7FD401855F81C1043143745B9CDdCJ8I" TargetMode="External"/><Relationship Id="rId106" Type="http://schemas.openxmlformats.org/officeDocument/2006/relationships/hyperlink" Target="consultantplus://offline/ref=1FCCEED1C7A2313FAFE9CBD81E1845913FD05CA430555A6AB2D1FE403A72BD41246B81C415E1FC93AC357E1BBF5DF1AC06d4J9I" TargetMode="External"/><Relationship Id="rId10" Type="http://schemas.openxmlformats.org/officeDocument/2006/relationships/hyperlink" Target="consultantplus://offline/ref=1FCCEED1C7A2313FAFE9CBD81E1845913FD05CA437555D6BB6DAFE403A72BD41246B81C407E1A49FAD3D601BBB48A7FD401855F81C1043143745B9CDdCJ8I" TargetMode="External"/><Relationship Id="rId31" Type="http://schemas.openxmlformats.org/officeDocument/2006/relationships/hyperlink" Target="consultantplus://offline/ref=1FCCEED1C7A2313FAFE9D5D508741B9B38DD00A03B5D553DEB8CF8176522BB14642B879144A5A89FAD36344AFA16FEAD0C5358F80A0C4317d2JDI" TargetMode="External"/><Relationship Id="rId44" Type="http://schemas.openxmlformats.org/officeDocument/2006/relationships/hyperlink" Target="consultantplus://offline/ref=1FCCEED1C7A2313FAFE9CBD81E1845913FD05CA430575B6AB1DDFE403A72BD41246B81C415E1FC93AC357E1BBF5DF1AC06d4J9I" TargetMode="External"/><Relationship Id="rId52" Type="http://schemas.openxmlformats.org/officeDocument/2006/relationships/hyperlink" Target="consultantplus://offline/ref=1FCCEED1C7A2313FAFE9CBD81E1845913FD05CA4305C5C6EB5D9FE403A72BD41246B81C407E1A49FAD3D601AB848A7FD401855F81C1043143745B9CDdCJ8I" TargetMode="External"/><Relationship Id="rId60" Type="http://schemas.openxmlformats.org/officeDocument/2006/relationships/hyperlink" Target="consultantplus://offline/ref=1FCCEED1C7A2313FAFE9CBD81E1845913FD05CA4305D596AB1DDFE403A72BD41246B81C407E1A49FAD3D601ABB48A7FD401855F81C1043143745B9CDdCJ8I" TargetMode="External"/><Relationship Id="rId65" Type="http://schemas.openxmlformats.org/officeDocument/2006/relationships/hyperlink" Target="consultantplus://offline/ref=1FCCEED1C7A2313FAFE9CBD81E1845913FD05CA4305D5C6FB3DFFE403A72BD41246B81C407E1A49FAD3D6019BE48A7FD401855F81C1043143745B9CDdCJ8I" TargetMode="External"/><Relationship Id="rId73" Type="http://schemas.openxmlformats.org/officeDocument/2006/relationships/hyperlink" Target="consultantplus://offline/ref=1FCCEED1C7A2313FAFE9CBD81E1845913FD05CA4305C5869BEDDFE403A72BD41246B81C407E1A49FAD3D611FBD48A7FD401855F81C1043143745B9CDdCJ8I" TargetMode="External"/><Relationship Id="rId78" Type="http://schemas.openxmlformats.org/officeDocument/2006/relationships/hyperlink" Target="consultantplus://offline/ref=1FCCEED1C7A2313FAFE9CBD81E1845913FD05CA437555768B4DAFE403A72BD41246B81C407E1A49FAD3D611ABE48A7FD401855F81C1043143745B9CDdCJ8I" TargetMode="External"/><Relationship Id="rId81" Type="http://schemas.openxmlformats.org/officeDocument/2006/relationships/hyperlink" Target="consultantplus://offline/ref=1FCCEED1C7A2313FAFE9CBD81E1845913FD05CA4305D596AB1DDFE403A72BD41246B81C407E1A49FAD3D611FBC48A7FD401855F81C1043143745B9CDdCJ8I" TargetMode="External"/><Relationship Id="rId86" Type="http://schemas.openxmlformats.org/officeDocument/2006/relationships/hyperlink" Target="consultantplus://offline/ref=1FCCEED1C7A2313FAFE9CBD81E1845913FD05CA437555768B4DAFE403A72BD41246B81C407E1A49FAD3D6212B948A7FD401855F81C1043143745B9CDdCJ8I" TargetMode="External"/><Relationship Id="rId94" Type="http://schemas.openxmlformats.org/officeDocument/2006/relationships/hyperlink" Target="consultantplus://offline/ref=1FCCEED1C7A2313FAFE9CBD81E1845913FD05CA43150596EB2DCFE403A72BD41246B81C415E1FC93AC357E1BBF5DF1AC06d4J9I" TargetMode="External"/><Relationship Id="rId99" Type="http://schemas.openxmlformats.org/officeDocument/2006/relationships/hyperlink" Target="consultantplus://offline/ref=1FCCEED1C7A2313FAFE9CBD81E1845913FD05CA431535A6CB1D1FE403A72BD41246B81C415E1FC93AC357E1BBF5DF1AC06d4J9I" TargetMode="External"/><Relationship Id="rId101" Type="http://schemas.openxmlformats.org/officeDocument/2006/relationships/hyperlink" Target="consultantplus://offline/ref=1FCCEED1C7A2313FAFE9CBD81E1845913FD05CA4315C5968BFDDFE403A72BD41246B81C415E1FC93AC357E1BBF5DF1AC06d4J9I" TargetMode="External"/><Relationship Id="rId4" Type="http://schemas.openxmlformats.org/officeDocument/2006/relationships/webSettings" Target="webSettings.xml"/><Relationship Id="rId9" Type="http://schemas.openxmlformats.org/officeDocument/2006/relationships/hyperlink" Target="consultantplus://offline/ref=1FCCEED1C7A2313FAFE9CBD81E1845913FD05CA4305D596AB1DDFE403A72BD41246B81C407E1A49FAD3D601BBB48A7FD401855F81C1043143745B9CDdCJ8I" TargetMode="External"/><Relationship Id="rId13" Type="http://schemas.openxmlformats.org/officeDocument/2006/relationships/hyperlink" Target="consultantplus://offline/ref=1FCCEED1C7A2313FAFE9CBD81E1845913FD05CA430575B6AB1DDFE403A72BD41246B81C415E1FC93AC357E1BBF5DF1AC06d4J9I" TargetMode="External"/><Relationship Id="rId18" Type="http://schemas.openxmlformats.org/officeDocument/2006/relationships/hyperlink" Target="consultantplus://offline/ref=1FCCEED1C7A2313FAFE9CBD81E1845913FD05CA43051586FB3DDFE403A72BD41246B81C407E1A49FAD3D601BBB48A7FD401855F81C1043143745B9CDdCJ8I" TargetMode="External"/><Relationship Id="rId39" Type="http://schemas.openxmlformats.org/officeDocument/2006/relationships/hyperlink" Target="consultantplus://offline/ref=1FCCEED1C7A2313FAFE9D5D508741B9B38DD06A1345D553DEB8CF8176522BB14762BDF9D45ADB79EAC23621BBCd4J7I" TargetMode="External"/><Relationship Id="rId109" Type="http://schemas.openxmlformats.org/officeDocument/2006/relationships/hyperlink" Target="consultantplus://offline/ref=1FCCEED1C7A2313FAFE9CBD81E1845913FD05CA430565A6BB3DEFE403A72BD41246B81C415E1FC93AC357E1BBF5DF1AC06d4J9I" TargetMode="External"/><Relationship Id="rId34" Type="http://schemas.openxmlformats.org/officeDocument/2006/relationships/hyperlink" Target="consultantplus://offline/ref=1FCCEED1C7A2313FAFE9CBD81E1845913FD05CA43755566AB1DEFE403A72BD41246B81C415E1FC93AC357E1BBF5DF1AC06d4J9I" TargetMode="External"/><Relationship Id="rId50" Type="http://schemas.openxmlformats.org/officeDocument/2006/relationships/hyperlink" Target="consultantplus://offline/ref=1FCCEED1C7A2313FAFE9CBD81E1845913FD05CA43051586FB3DDFE403A72BD41246B81C407E1A49FAD3D601FB748A7FD401855F81C1043143745B9CDdCJ8I" TargetMode="External"/><Relationship Id="rId55" Type="http://schemas.openxmlformats.org/officeDocument/2006/relationships/hyperlink" Target="consultantplus://offline/ref=1FCCEED1C7A2313FAFE9CBD81E1845913FD05CA4305C5C6EB5D9FE403A72BD41246B81C407E1A49FAD3D601AB748A7FD401855F81C1043143745B9CDdCJ8I" TargetMode="External"/><Relationship Id="rId76" Type="http://schemas.openxmlformats.org/officeDocument/2006/relationships/hyperlink" Target="consultantplus://offline/ref=1FCCEED1C7A2313FAFE9CBD81E1845913FD05CA4305D596AB1DDFE403A72BD41246B81C407E1A49FAD3D611ABB48A7FD401855F81C1043143745B9CDdCJ8I" TargetMode="External"/><Relationship Id="rId97" Type="http://schemas.openxmlformats.org/officeDocument/2006/relationships/hyperlink" Target="consultantplus://offline/ref=1FCCEED1C7A2313FAFE9CBD81E1845913FD05CA431525E68B4DEFE403A72BD41246B81C415E1FC93AC357E1BBF5DF1AC06d4J9I" TargetMode="External"/><Relationship Id="rId104" Type="http://schemas.openxmlformats.org/officeDocument/2006/relationships/hyperlink" Target="consultantplus://offline/ref=1FCCEED1C7A2313FAFE9CBD81E1845913FD05CA430545F6DB5D0FE403A72BD41246B81C415E1FC93AC357E1BBF5DF1AC06d4J9I" TargetMode="External"/><Relationship Id="rId7" Type="http://schemas.openxmlformats.org/officeDocument/2006/relationships/hyperlink" Target="consultantplus://offline/ref=1FCCEED1C7A2313FAFE9CBD81E1845913FD05CA4305C5869BEDDFE403A72BD41246B81C407E1A49FAD3D601BBB48A7FD401855F81C1043143745B9CDdCJ8I" TargetMode="External"/><Relationship Id="rId71" Type="http://schemas.openxmlformats.org/officeDocument/2006/relationships/hyperlink" Target="consultantplus://offline/ref=1FCCEED1C7A2313FAFE9CBD81E1845913FD05CA4305D5C6FB3DFFE403A72BD41246B81C407E1A49FAD3D6019BF48A7FD401855F81C1043143745B9CDdCJ8I" TargetMode="External"/><Relationship Id="rId92" Type="http://schemas.openxmlformats.org/officeDocument/2006/relationships/hyperlink" Target="consultantplus://offline/ref=1FCCEED1C7A2313FAFE9CBD81E1845913FD05CA43156596DB2DEFE403A72BD41246B81C415E1FC93AC357E1BBF5DF1AC06d4J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8764</Words>
  <Characters>49961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58608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NataliaG</dc:creator>
  <cp:lastModifiedBy>NataliaG</cp:lastModifiedBy>
  <cp:revision>1</cp:revision>
  <dcterms:created xsi:type="dcterms:W3CDTF">2024-01-18T08:09:00Z</dcterms:created>
  <dcterms:modified xsi:type="dcterms:W3CDTF">2024-01-18T08:10:00Z</dcterms:modified>
</cp:coreProperties>
</file>