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CFC" w:rsidRPr="002D2389" w:rsidRDefault="00882CFC" w:rsidP="00882C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D2389"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882CFC" w:rsidRPr="002D2389" w:rsidRDefault="00882CFC" w:rsidP="00882C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D2389">
        <w:rPr>
          <w:rFonts w:ascii="Times New Roman" w:hAnsi="Times New Roman" w:cs="Times New Roman"/>
          <w:sz w:val="24"/>
          <w:szCs w:val="24"/>
        </w:rPr>
        <w:t>к Примерному положению об оплате труда</w:t>
      </w:r>
    </w:p>
    <w:p w:rsidR="00882CFC" w:rsidRPr="002D2389" w:rsidRDefault="00882CFC" w:rsidP="00882C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D2389">
        <w:rPr>
          <w:rFonts w:ascii="Times New Roman" w:hAnsi="Times New Roman" w:cs="Times New Roman"/>
          <w:sz w:val="24"/>
          <w:szCs w:val="24"/>
        </w:rPr>
        <w:t>работников муниципальных учреждений</w:t>
      </w:r>
    </w:p>
    <w:p w:rsidR="00882CFC" w:rsidRPr="002D2389" w:rsidRDefault="00C6561D" w:rsidP="00882CF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2D2389">
        <w:rPr>
          <w:rFonts w:ascii="Times New Roman" w:hAnsi="Times New Roman" w:cs="Times New Roman"/>
          <w:sz w:val="24"/>
          <w:szCs w:val="24"/>
        </w:rPr>
        <w:t xml:space="preserve">города Рязани </w:t>
      </w:r>
      <w:r w:rsidR="00882CFC" w:rsidRPr="002D2389">
        <w:rPr>
          <w:rFonts w:ascii="Times New Roman" w:hAnsi="Times New Roman" w:cs="Times New Roman"/>
          <w:sz w:val="24"/>
          <w:szCs w:val="24"/>
        </w:rPr>
        <w:t>в сфере закупок</w:t>
      </w:r>
    </w:p>
    <w:p w:rsidR="00882CFC" w:rsidRPr="002D2389" w:rsidRDefault="00882CFC" w:rsidP="00882C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543A6" w:rsidRPr="002D2389" w:rsidRDefault="008543A6" w:rsidP="00882CFC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882CFC" w:rsidRPr="002D2389" w:rsidRDefault="00882CFC" w:rsidP="00882CFC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D2389">
        <w:rPr>
          <w:rFonts w:ascii="Times New Roman" w:hAnsi="Times New Roman" w:cs="Times New Roman"/>
          <w:sz w:val="24"/>
          <w:szCs w:val="24"/>
        </w:rPr>
        <w:t>Показатели результативности деятельности Учреждени</w:t>
      </w:r>
      <w:r w:rsidR="008543A6" w:rsidRPr="002D2389">
        <w:rPr>
          <w:rFonts w:ascii="Times New Roman" w:hAnsi="Times New Roman" w:cs="Times New Roman"/>
          <w:sz w:val="24"/>
          <w:szCs w:val="24"/>
        </w:rPr>
        <w:t>я</w:t>
      </w:r>
      <w:r w:rsidRPr="002D2389">
        <w:rPr>
          <w:rFonts w:ascii="Times New Roman" w:hAnsi="Times New Roman" w:cs="Times New Roman"/>
          <w:sz w:val="24"/>
          <w:szCs w:val="24"/>
        </w:rPr>
        <w:t xml:space="preserve"> по итогам работы за </w:t>
      </w:r>
      <w:r w:rsidR="00562ED2" w:rsidRPr="002D2389">
        <w:rPr>
          <w:rFonts w:ascii="Times New Roman" w:hAnsi="Times New Roman" w:cs="Times New Roman"/>
          <w:sz w:val="24"/>
          <w:szCs w:val="24"/>
        </w:rPr>
        <w:t xml:space="preserve"> </w:t>
      </w:r>
      <w:r w:rsidRPr="002D2389">
        <w:rPr>
          <w:rFonts w:ascii="Times New Roman" w:hAnsi="Times New Roman" w:cs="Times New Roman"/>
          <w:sz w:val="24"/>
          <w:szCs w:val="24"/>
        </w:rPr>
        <w:t>квартал</w:t>
      </w:r>
    </w:p>
    <w:p w:rsidR="00562ED2" w:rsidRPr="002D2389" w:rsidRDefault="00562ED2" w:rsidP="00882CFC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126"/>
        <w:gridCol w:w="4252"/>
        <w:gridCol w:w="1134"/>
        <w:gridCol w:w="1843"/>
      </w:tblGrid>
      <w:tr w:rsidR="00882CFC" w:rsidRPr="002D2389" w:rsidTr="002D2389">
        <w:trPr>
          <w:trHeight w:val="1132"/>
        </w:trPr>
        <w:tc>
          <w:tcPr>
            <w:tcW w:w="42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82CFC" w:rsidRPr="002D2389" w:rsidRDefault="00882CFC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38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D238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D238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82CFC" w:rsidRPr="002D2389" w:rsidRDefault="00882CFC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38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82CFC" w:rsidRPr="002D2389" w:rsidRDefault="00882CFC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389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82CFC" w:rsidRPr="002D2389" w:rsidRDefault="00882CFC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38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843" w:type="dxa"/>
          </w:tcPr>
          <w:p w:rsidR="00882CFC" w:rsidRPr="002D2389" w:rsidRDefault="00882CFC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389">
              <w:rPr>
                <w:rFonts w:ascii="Times New Roman" w:hAnsi="Times New Roman" w:cs="Times New Roman"/>
                <w:sz w:val="24"/>
                <w:szCs w:val="24"/>
              </w:rPr>
              <w:t>Должностное лицо, подтверждающее выполнение показателя</w:t>
            </w:r>
          </w:p>
        </w:tc>
      </w:tr>
      <w:tr w:rsidR="00882CFC" w:rsidRPr="002D2389" w:rsidTr="002D2389">
        <w:trPr>
          <w:trHeight w:val="1145"/>
        </w:trPr>
        <w:tc>
          <w:tcPr>
            <w:tcW w:w="42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CFC" w:rsidRPr="002D2389" w:rsidRDefault="00882CFC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38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CFC" w:rsidRPr="002D2389" w:rsidRDefault="00882CFC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389"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 по осуществлению уставной деятельности муниципального казенного учреждения</w:t>
            </w:r>
          </w:p>
        </w:tc>
        <w:tc>
          <w:tcPr>
            <w:tcW w:w="4252" w:type="dxa"/>
            <w:tcBorders>
              <w:bottom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CFC" w:rsidRPr="002D2389" w:rsidRDefault="00882CFC" w:rsidP="00F90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389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предписаний, представлений, замечаний со стороны контролирующих и надзорных органов по итогам проведенных проверок </w:t>
            </w:r>
            <w:bookmarkStart w:id="0" w:name="_GoBack"/>
            <w:bookmarkEnd w:id="0"/>
          </w:p>
        </w:tc>
        <w:tc>
          <w:tcPr>
            <w:tcW w:w="1134" w:type="dxa"/>
            <w:tcBorders>
              <w:bottom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CFC" w:rsidRPr="002D2389" w:rsidRDefault="00882CFC" w:rsidP="003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38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tcBorders>
              <w:bottom w:val="nil"/>
            </w:tcBorders>
          </w:tcPr>
          <w:p w:rsidR="00882CFC" w:rsidRPr="002D2389" w:rsidRDefault="00882CFC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389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экономики</w:t>
            </w:r>
          </w:p>
        </w:tc>
      </w:tr>
      <w:tr w:rsidR="00882CFC" w:rsidRPr="002D2389" w:rsidTr="002D2389">
        <w:tc>
          <w:tcPr>
            <w:tcW w:w="42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CFC" w:rsidRPr="002D2389" w:rsidRDefault="00882CFC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38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CFC" w:rsidRPr="002D2389" w:rsidRDefault="00882CFC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389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Своевременность представления месячных, квартальных и годовых отчетов, </w:t>
            </w:r>
          </w:p>
          <w:p w:rsidR="00882CFC" w:rsidRPr="002D2389" w:rsidRDefault="00882CFC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389">
              <w:rPr>
                <w:rFonts w:ascii="Times New Roman" w:hAnsi="Times New Roman" w:cs="Times New Roman"/>
                <w:sz w:val="24"/>
                <w:szCs w:val="24"/>
              </w:rPr>
              <w:t>статистической отчетности, других сведений и их качество</w:t>
            </w:r>
          </w:p>
        </w:tc>
        <w:tc>
          <w:tcPr>
            <w:tcW w:w="4252" w:type="dxa"/>
            <w:tcBorders>
              <w:bottom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CFC" w:rsidRPr="002D2389" w:rsidRDefault="00882CFC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89">
              <w:rPr>
                <w:rFonts w:ascii="Times New Roman" w:hAnsi="Times New Roman" w:cs="Times New Roman"/>
                <w:sz w:val="24"/>
                <w:szCs w:val="24"/>
              </w:rPr>
              <w:t>Соблюдение сроков, установленных порядков и форм представления сведений, отчетов и статистической отчетности</w:t>
            </w:r>
          </w:p>
        </w:tc>
        <w:tc>
          <w:tcPr>
            <w:tcW w:w="1134" w:type="dxa"/>
            <w:tcBorders>
              <w:bottom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CFC" w:rsidRPr="002D2389" w:rsidRDefault="00882CFC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38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tcBorders>
              <w:bottom w:val="nil"/>
            </w:tcBorders>
          </w:tcPr>
          <w:p w:rsidR="00882CFC" w:rsidRPr="002D2389" w:rsidRDefault="00882CFC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389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экономики</w:t>
            </w:r>
          </w:p>
          <w:p w:rsidR="00882CFC" w:rsidRPr="002D2389" w:rsidRDefault="00882CFC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CFC" w:rsidRPr="002D2389" w:rsidTr="002D2389">
        <w:tc>
          <w:tcPr>
            <w:tcW w:w="42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CFC" w:rsidRPr="002D2389" w:rsidRDefault="00882CFC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38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CFC" w:rsidRPr="002D2389" w:rsidRDefault="00882CFC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389">
              <w:rPr>
                <w:rFonts w:ascii="Times New Roman" w:hAnsi="Times New Roman" w:cs="Times New Roman"/>
                <w:sz w:val="24"/>
                <w:szCs w:val="24"/>
              </w:rPr>
              <w:t>Целевое и эффективное использование бюджетных средств</w:t>
            </w:r>
          </w:p>
        </w:tc>
        <w:tc>
          <w:tcPr>
            <w:tcW w:w="4252" w:type="dxa"/>
            <w:tcBorders>
              <w:bottom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CFC" w:rsidRPr="002D2389" w:rsidRDefault="00882CFC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389">
              <w:rPr>
                <w:rFonts w:ascii="Times New Roman" w:hAnsi="Times New Roman" w:cs="Times New Roman"/>
                <w:sz w:val="24"/>
                <w:szCs w:val="24"/>
              </w:rPr>
              <w:t>Отсутствие нарушений финансово-хозяйственной деятельности, приведших к нецелевому и неэффективному расходованию бюджетных сре</w:t>
            </w:r>
            <w:proofErr w:type="gramStart"/>
            <w:r w:rsidRPr="002D2389">
              <w:rPr>
                <w:rFonts w:ascii="Times New Roman" w:hAnsi="Times New Roman" w:cs="Times New Roman"/>
                <w:sz w:val="24"/>
                <w:szCs w:val="24"/>
              </w:rPr>
              <w:t>дств в т</w:t>
            </w:r>
            <w:proofErr w:type="gramEnd"/>
            <w:r w:rsidRPr="002D2389">
              <w:rPr>
                <w:rFonts w:ascii="Times New Roman" w:hAnsi="Times New Roman" w:cs="Times New Roman"/>
                <w:sz w:val="24"/>
                <w:szCs w:val="24"/>
              </w:rPr>
              <w:t>ечение учетного периода</w:t>
            </w:r>
          </w:p>
        </w:tc>
        <w:tc>
          <w:tcPr>
            <w:tcW w:w="1134" w:type="dxa"/>
            <w:tcBorders>
              <w:bottom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CFC" w:rsidRPr="002D2389" w:rsidRDefault="00882CFC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38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tcBorders>
              <w:bottom w:val="nil"/>
            </w:tcBorders>
          </w:tcPr>
          <w:p w:rsidR="00882CFC" w:rsidRPr="002D2389" w:rsidRDefault="00882CFC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389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экономики</w:t>
            </w:r>
          </w:p>
        </w:tc>
      </w:tr>
      <w:tr w:rsidR="00882CFC" w:rsidRPr="002D2389" w:rsidTr="002D2389">
        <w:tc>
          <w:tcPr>
            <w:tcW w:w="42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CFC" w:rsidRPr="002D2389" w:rsidRDefault="00882CFC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3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82CFC" w:rsidRPr="002D2389" w:rsidRDefault="00882CFC" w:rsidP="003C2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38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2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CFC" w:rsidRPr="002D2389" w:rsidRDefault="00882CFC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389"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 по исполнению организационно-распорядительных и нормативных правовых актов</w:t>
            </w: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CFC" w:rsidRPr="002D2389" w:rsidRDefault="00882CFC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2CFC" w:rsidRPr="002D2389" w:rsidRDefault="00882CFC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38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882CFC" w:rsidRPr="002D2389" w:rsidRDefault="00882CFC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82CFC" w:rsidRPr="002D2389" w:rsidRDefault="00882CFC" w:rsidP="003C2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389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делами аппарата администрации</w:t>
            </w:r>
          </w:p>
        </w:tc>
      </w:tr>
    </w:tbl>
    <w:p w:rsidR="00882CFC" w:rsidRPr="00D45A34" w:rsidRDefault="00882CFC" w:rsidP="00882C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63CAD" w:rsidRDefault="00163CAD"/>
    <w:sectPr w:rsidR="00163CAD" w:rsidSect="00AD3DC1">
      <w:headerReference w:type="default" r:id="rId7"/>
      <w:pgSz w:w="11906" w:h="16838"/>
      <w:pgMar w:top="1134" w:right="566" w:bottom="993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4FE" w:rsidRDefault="003B14FE">
      <w:pPr>
        <w:spacing w:after="0" w:line="240" w:lineRule="auto"/>
      </w:pPr>
      <w:r>
        <w:separator/>
      </w:r>
    </w:p>
  </w:endnote>
  <w:endnote w:type="continuationSeparator" w:id="0">
    <w:p w:rsidR="003B14FE" w:rsidRDefault="003B1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4FE" w:rsidRDefault="003B14FE">
      <w:pPr>
        <w:spacing w:after="0" w:line="240" w:lineRule="auto"/>
      </w:pPr>
      <w:r>
        <w:separator/>
      </w:r>
    </w:p>
  </w:footnote>
  <w:footnote w:type="continuationSeparator" w:id="0">
    <w:p w:rsidR="003B14FE" w:rsidRDefault="003B1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8758847"/>
      <w:docPartObj>
        <w:docPartGallery w:val="Page Numbers (Top of Page)"/>
        <w:docPartUnique/>
      </w:docPartObj>
    </w:sdtPr>
    <w:sdtEndPr/>
    <w:sdtContent>
      <w:p w:rsidR="00AD3DC1" w:rsidRDefault="00882CF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561D">
          <w:rPr>
            <w:noProof/>
          </w:rPr>
          <w:t>2</w:t>
        </w:r>
        <w:r>
          <w:fldChar w:fldCharType="end"/>
        </w:r>
      </w:p>
    </w:sdtContent>
  </w:sdt>
  <w:p w:rsidR="00AD3DC1" w:rsidRDefault="003B14F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D4B"/>
    <w:rsid w:val="00163CAD"/>
    <w:rsid w:val="002D2389"/>
    <w:rsid w:val="003B14FE"/>
    <w:rsid w:val="00562ED2"/>
    <w:rsid w:val="005A6D4B"/>
    <w:rsid w:val="008543A6"/>
    <w:rsid w:val="00882CFC"/>
    <w:rsid w:val="008F5512"/>
    <w:rsid w:val="00BD310A"/>
    <w:rsid w:val="00C64656"/>
    <w:rsid w:val="00C6561D"/>
    <w:rsid w:val="00F9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C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2C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82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2CFC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C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2C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82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2CF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Александровна Аксенова</dc:creator>
  <cp:keywords/>
  <dc:description/>
  <cp:lastModifiedBy>Ольга Александровна Аксенова</cp:lastModifiedBy>
  <cp:revision>8</cp:revision>
  <cp:lastPrinted>2015-06-23T14:24:00Z</cp:lastPrinted>
  <dcterms:created xsi:type="dcterms:W3CDTF">2015-06-23T14:24:00Z</dcterms:created>
  <dcterms:modified xsi:type="dcterms:W3CDTF">2015-07-14T14:31:00Z</dcterms:modified>
</cp:coreProperties>
</file>