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6" w:type="dxa"/>
        <w:tblLook w:val="04A0"/>
      </w:tblPr>
      <w:tblGrid>
        <w:gridCol w:w="6198"/>
        <w:gridCol w:w="252"/>
        <w:gridCol w:w="1285"/>
        <w:gridCol w:w="240"/>
        <w:gridCol w:w="2066"/>
      </w:tblGrid>
      <w:tr w:rsidR="004A7438" w:rsidRPr="004A7438" w:rsidTr="005D5DC6">
        <w:trPr>
          <w:trHeight w:val="360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DC6" w:rsidRPr="005D5DC6" w:rsidRDefault="005D5DC6" w:rsidP="005D5DC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                  </w:t>
            </w:r>
            <w:r w:rsidR="004A7438"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</w:t>
            </w:r>
            <w:r w:rsidRPr="005D5DC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14010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tbl>
            <w:tblPr>
              <w:tblW w:w="9921" w:type="dxa"/>
              <w:tblInd w:w="108" w:type="dxa"/>
              <w:tblLook w:val="0000"/>
            </w:tblPr>
            <w:tblGrid>
              <w:gridCol w:w="9717"/>
            </w:tblGrid>
            <w:tr w:rsidR="005D5DC6" w:rsidRPr="005D5DC6" w:rsidTr="003760E1">
              <w:trPr>
                <w:trHeight w:val="375"/>
              </w:trPr>
              <w:tc>
                <w:tcPr>
                  <w:tcW w:w="99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D5DC6" w:rsidRPr="005D5DC6" w:rsidRDefault="005D5DC6" w:rsidP="005D5DC6">
                  <w:pPr>
                    <w:spacing w:after="0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D5D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 решению Рязанской городской Думы</w:t>
                  </w:r>
                </w:p>
              </w:tc>
            </w:tr>
            <w:tr w:rsidR="005D5DC6" w:rsidRPr="005D5DC6" w:rsidTr="003760E1">
              <w:trPr>
                <w:trHeight w:val="375"/>
              </w:trPr>
              <w:tc>
                <w:tcPr>
                  <w:tcW w:w="99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D5DC6" w:rsidRPr="005D5DC6" w:rsidRDefault="005D5DC6" w:rsidP="005D5DC6">
                  <w:pPr>
                    <w:spacing w:after="0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D5D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 _____________________2012 №____</w:t>
                  </w:r>
                </w:p>
              </w:tc>
            </w:tr>
          </w:tbl>
          <w:p w:rsidR="005D5DC6" w:rsidRDefault="004A7438" w:rsidP="00C2574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              </w:t>
            </w:r>
          </w:p>
          <w:p w:rsidR="004A7438" w:rsidRPr="004A7438" w:rsidRDefault="005D5DC6" w:rsidP="00C2574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              «</w:t>
            </w:r>
            <w:r w:rsidR="004A7438"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ПРИЛОЖЕНИЕ  № 17   </w:t>
            </w:r>
          </w:p>
        </w:tc>
      </w:tr>
      <w:tr w:rsidR="004A7438" w:rsidRPr="004A7438" w:rsidTr="005D5DC6">
        <w:trPr>
          <w:trHeight w:val="360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        </w:t>
            </w:r>
            <w:r w:rsidR="00C25745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к бюджету города Рязани на 2012 год</w:t>
            </w:r>
          </w:p>
        </w:tc>
      </w:tr>
      <w:tr w:rsidR="004A7438" w:rsidRPr="004A7438" w:rsidTr="005D5DC6">
        <w:trPr>
          <w:trHeight w:val="360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</w:t>
            </w:r>
            <w:r w:rsidR="00C25745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и на плановый период 2013 и 2014 годов</w:t>
            </w:r>
          </w:p>
        </w:tc>
      </w:tr>
      <w:tr w:rsidR="004A7438" w:rsidRPr="004A7438" w:rsidTr="005D5DC6">
        <w:trPr>
          <w:trHeight w:val="285"/>
        </w:trPr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</w:tr>
      <w:tr w:rsidR="004A7438" w:rsidRPr="004A7438" w:rsidTr="005D5DC6">
        <w:trPr>
          <w:trHeight w:val="348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E13" w:rsidRDefault="00EB3E13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 внутреннего долга</w:t>
            </w:r>
          </w:p>
        </w:tc>
      </w:tr>
      <w:tr w:rsidR="004A7438" w:rsidRPr="004A7438" w:rsidTr="005D5DC6">
        <w:trPr>
          <w:trHeight w:val="348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на плановый период 2013 и 2014 годов</w:t>
            </w:r>
          </w:p>
        </w:tc>
      </w:tr>
      <w:tr w:rsidR="004A7438" w:rsidRPr="004A7438" w:rsidTr="005D5DC6">
        <w:trPr>
          <w:trHeight w:val="150"/>
        </w:trPr>
        <w:tc>
          <w:tcPr>
            <w:tcW w:w="6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A7438" w:rsidRPr="004A7438" w:rsidTr="005D5DC6">
        <w:trPr>
          <w:trHeight w:val="165"/>
        </w:trPr>
        <w:tc>
          <w:tcPr>
            <w:tcW w:w="6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A7438" w:rsidRPr="004A7438" w:rsidTr="005D5DC6">
        <w:trPr>
          <w:trHeight w:val="435"/>
        </w:trPr>
        <w:tc>
          <w:tcPr>
            <w:tcW w:w="6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A74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</w:t>
            </w:r>
            <w:proofErr w:type="gramStart"/>
            <w:r w:rsidRPr="004A74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.р</w:t>
            </w:r>
            <w:proofErr w:type="gramEnd"/>
            <w:r w:rsidRPr="004A74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уб.</w:t>
            </w:r>
          </w:p>
        </w:tc>
      </w:tr>
      <w:tr w:rsidR="004A7438" w:rsidRPr="004A7438" w:rsidTr="005D5DC6">
        <w:trPr>
          <w:trHeight w:val="360"/>
        </w:trPr>
        <w:tc>
          <w:tcPr>
            <w:tcW w:w="63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Сумма  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Сумма  </w:t>
            </w:r>
          </w:p>
        </w:tc>
      </w:tr>
      <w:tr w:rsidR="004A7438" w:rsidRPr="004A7438" w:rsidTr="005D5DC6">
        <w:trPr>
          <w:trHeight w:val="360"/>
        </w:trPr>
        <w:tc>
          <w:tcPr>
            <w:tcW w:w="635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Виды долговых обязательств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по состоянию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по состоянию</w:t>
            </w:r>
          </w:p>
        </w:tc>
      </w:tr>
      <w:tr w:rsidR="004A7438" w:rsidRPr="004A7438" w:rsidTr="005D5DC6">
        <w:trPr>
          <w:trHeight w:val="360"/>
        </w:trPr>
        <w:tc>
          <w:tcPr>
            <w:tcW w:w="63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на 01.01.2014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на 01.01.2015</w:t>
            </w:r>
          </w:p>
        </w:tc>
      </w:tr>
      <w:tr w:rsidR="004A7438" w:rsidRPr="004A7438" w:rsidTr="005D5DC6">
        <w:trPr>
          <w:trHeight w:val="360"/>
        </w:trPr>
        <w:tc>
          <w:tcPr>
            <w:tcW w:w="63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4A7438" w:rsidRPr="004A7438" w:rsidTr="005D5DC6">
        <w:trPr>
          <w:trHeight w:val="1305"/>
        </w:trPr>
        <w:tc>
          <w:tcPr>
            <w:tcW w:w="63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Бюджетные кредиты, привлеченные в бюджет города </w:t>
            </w:r>
            <w:r w:rsidR="00EB3E13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от бюджетов других уровней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38" w:rsidRPr="004A7438" w:rsidRDefault="005D5DC6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70000,0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38" w:rsidRPr="004A7438" w:rsidRDefault="005D5DC6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20000</w:t>
            </w:r>
            <w:r w:rsidR="004A7438"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4A7438" w:rsidRPr="004A7438" w:rsidTr="005D5DC6">
        <w:trPr>
          <w:trHeight w:val="525"/>
        </w:trPr>
        <w:tc>
          <w:tcPr>
            <w:tcW w:w="63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38" w:rsidRPr="005D5DC6" w:rsidRDefault="005D5DC6" w:rsidP="004A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5DC6">
              <w:rPr>
                <w:rFonts w:ascii="Times New Roman" w:hAnsi="Times New Roman" w:cs="Times New Roman"/>
                <w:b/>
                <w:sz w:val="28"/>
                <w:szCs w:val="28"/>
              </w:rPr>
              <w:t>1012382,0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38" w:rsidRPr="005D5DC6" w:rsidRDefault="005D5DC6" w:rsidP="004A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5DC6">
              <w:rPr>
                <w:rFonts w:ascii="Times New Roman" w:hAnsi="Times New Roman" w:cs="Times New Roman"/>
                <w:b/>
                <w:sz w:val="28"/>
                <w:szCs w:val="28"/>
              </w:rPr>
              <w:t>1201090,5</w:t>
            </w:r>
          </w:p>
        </w:tc>
      </w:tr>
    </w:tbl>
    <w:p w:rsidR="003F76C3" w:rsidRDefault="0014010F" w:rsidP="005D5DC6">
      <w:pPr>
        <w:spacing w:after="0" w:line="240" w:lineRule="auto"/>
        <w:jc w:val="right"/>
      </w:pPr>
    </w:p>
    <w:p w:rsidR="005D5DC6" w:rsidRPr="005D5DC6" w:rsidRDefault="005D5DC6" w:rsidP="005D5DC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D5DC6">
        <w:rPr>
          <w:rFonts w:ascii="Times New Roman" w:hAnsi="Times New Roman" w:cs="Times New Roman"/>
          <w:sz w:val="28"/>
          <w:szCs w:val="28"/>
        </w:rPr>
        <w:t>»</w:t>
      </w:r>
    </w:p>
    <w:sectPr w:rsidR="005D5DC6" w:rsidRPr="005D5DC6" w:rsidSect="004A743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7438"/>
    <w:rsid w:val="0001254B"/>
    <w:rsid w:val="00020761"/>
    <w:rsid w:val="0014010F"/>
    <w:rsid w:val="00261567"/>
    <w:rsid w:val="00274044"/>
    <w:rsid w:val="004A7438"/>
    <w:rsid w:val="005D5DC6"/>
    <w:rsid w:val="006207BC"/>
    <w:rsid w:val="00AA3D11"/>
    <w:rsid w:val="00C25745"/>
    <w:rsid w:val="00C56BE7"/>
    <w:rsid w:val="00EB3E13"/>
    <w:rsid w:val="00F24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7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4</cp:revision>
  <cp:lastPrinted>2011-11-04T09:47:00Z</cp:lastPrinted>
  <dcterms:created xsi:type="dcterms:W3CDTF">2012-07-13T05:45:00Z</dcterms:created>
  <dcterms:modified xsi:type="dcterms:W3CDTF">2012-07-13T06:12:00Z</dcterms:modified>
</cp:coreProperties>
</file>