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CE5F9F" w:rsidRDefault="00950489" w:rsidP="00D4182D">
      <w:pPr>
        <w:keepNext/>
        <w:framePr w:w="9362" w:h="1810" w:hRule="exact" w:hSpace="141" w:wrap="auto" w:vAnchor="text" w:hAnchor="page" w:x="1956" w:y="-562"/>
        <w:jc w:val="center"/>
        <w:rPr>
          <w:color w:val="FF0000"/>
        </w:rPr>
      </w:pPr>
      <w:r w:rsidRPr="00CE5F9F">
        <w:rPr>
          <w:noProof/>
          <w:color w:val="FF0000"/>
        </w:rPr>
        <w:drawing>
          <wp:inline distT="0" distB="0" distL="0" distR="0" wp14:anchorId="6FE269EB" wp14:editId="5C0647AB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F26900" w:rsidRPr="00F26900" w:rsidTr="00D47372">
        <w:tc>
          <w:tcPr>
            <w:tcW w:w="9356" w:type="dxa"/>
            <w:tcBorders>
              <w:bottom w:val="single" w:sz="18" w:space="0" w:color="auto"/>
            </w:tcBorders>
          </w:tcPr>
          <w:p w:rsidR="00B26CE9" w:rsidRPr="00F26900" w:rsidRDefault="00B26CE9" w:rsidP="00A9705C">
            <w:pPr>
              <w:keepNext/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F26900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F26900" w:rsidRDefault="00B26CE9" w:rsidP="00A9705C">
      <w:pPr>
        <w:keepNext/>
        <w:spacing w:line="40" w:lineRule="exact"/>
        <w:rPr>
          <w:lang w:val="en-US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24"/>
        <w:gridCol w:w="2552"/>
        <w:gridCol w:w="2480"/>
      </w:tblGrid>
      <w:tr w:rsidR="00F26900" w:rsidRPr="00F26900" w:rsidTr="00D47372">
        <w:trPr>
          <w:trHeight w:hRule="exact" w:val="60"/>
        </w:trPr>
        <w:tc>
          <w:tcPr>
            <w:tcW w:w="4324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</w:tr>
      <w:tr w:rsidR="0051046F" w:rsidRPr="00F26900" w:rsidTr="00BD0762">
        <w:tc>
          <w:tcPr>
            <w:tcW w:w="9356" w:type="dxa"/>
            <w:gridSpan w:val="3"/>
          </w:tcPr>
          <w:p w:rsidR="0051046F" w:rsidRPr="00F26900" w:rsidRDefault="0051046F" w:rsidP="00A9705C">
            <w:pPr>
              <w:keepNext/>
              <w:rPr>
                <w:sz w:val="24"/>
                <w:szCs w:val="24"/>
              </w:rPr>
            </w:pPr>
          </w:p>
        </w:tc>
      </w:tr>
    </w:tbl>
    <w:p w:rsidR="00B26CE9" w:rsidRPr="00F26900" w:rsidRDefault="00CE5F9F" w:rsidP="00A9705C">
      <w:pPr>
        <w:pStyle w:val="1"/>
        <w:rPr>
          <w:lang w:val="ru-RU"/>
        </w:rPr>
      </w:pPr>
      <w:r w:rsidRPr="00F26900">
        <w:rPr>
          <w:lang w:val="ru-RU"/>
        </w:rPr>
        <w:t>ПОСТАНОВЛЕНИЕ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1046F" w:rsidRPr="00F26900" w:rsidTr="00905CC9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51046F" w:rsidRPr="00F26900" w:rsidTr="0051046F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</w:tbl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93AD5" w:rsidRPr="00F26900" w:rsidTr="00D47372">
        <w:tc>
          <w:tcPr>
            <w:tcW w:w="4677" w:type="dxa"/>
          </w:tcPr>
          <w:p w:rsidR="00293AD5" w:rsidRPr="00F26900" w:rsidRDefault="000C0972" w:rsidP="00817C8B">
            <w:pPr>
              <w:keepNext/>
              <w:rPr>
                <w:sz w:val="24"/>
                <w:szCs w:val="24"/>
              </w:rPr>
            </w:pPr>
            <w:bookmarkStart w:id="0" w:name="REGDATESTAMP"/>
            <w:bookmarkEnd w:id="0"/>
            <w:r w:rsidRPr="00F26900">
              <w:rPr>
                <w:sz w:val="24"/>
                <w:szCs w:val="24"/>
              </w:rPr>
              <w:t>____  ____________ 20</w:t>
            </w:r>
            <w:r w:rsidR="00C119FE">
              <w:rPr>
                <w:sz w:val="24"/>
                <w:szCs w:val="24"/>
              </w:rPr>
              <w:t>2</w:t>
            </w:r>
            <w:r w:rsidR="00817C8B">
              <w:rPr>
                <w:sz w:val="24"/>
                <w:szCs w:val="24"/>
              </w:rPr>
              <w:t>5</w:t>
            </w:r>
            <w:r w:rsidRPr="00F269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Pr="00F26900" w:rsidRDefault="00405696" w:rsidP="00A9705C">
            <w:pPr>
              <w:keepNext/>
              <w:ind w:left="-813"/>
              <w:jc w:val="center"/>
              <w:rPr>
                <w:sz w:val="24"/>
                <w:szCs w:val="24"/>
              </w:rPr>
            </w:pPr>
            <w:r w:rsidRPr="00F26900">
              <w:rPr>
                <w:sz w:val="24"/>
                <w:szCs w:val="24"/>
              </w:rPr>
              <w:t xml:space="preserve">                   </w:t>
            </w:r>
            <w:r w:rsidR="000C0972" w:rsidRPr="00F26900">
              <w:rPr>
                <w:sz w:val="24"/>
                <w:szCs w:val="24"/>
              </w:rPr>
              <w:t xml:space="preserve">                                      </w:t>
            </w:r>
            <w:r w:rsidR="00293AD5" w:rsidRPr="00F26900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F26900">
              <w:rPr>
                <w:sz w:val="24"/>
                <w:szCs w:val="24"/>
              </w:rPr>
              <w:t xml:space="preserve"> </w:t>
            </w:r>
            <w:r w:rsidR="000C0972" w:rsidRPr="00F26900">
              <w:rPr>
                <w:sz w:val="24"/>
                <w:szCs w:val="24"/>
              </w:rPr>
              <w:t>_________</w:t>
            </w:r>
          </w:p>
        </w:tc>
      </w:tr>
    </w:tbl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1046F" w:rsidRPr="00F26900" w:rsidTr="00905CC9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51046F" w:rsidRPr="00F26900" w:rsidTr="0051046F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713E59" w:rsidRPr="00F26900" w:rsidTr="0051046F">
        <w:tc>
          <w:tcPr>
            <w:tcW w:w="9356" w:type="dxa"/>
          </w:tcPr>
          <w:p w:rsidR="00713E59" w:rsidRPr="00F26900" w:rsidRDefault="00713E59" w:rsidP="00905CC9">
            <w:pPr>
              <w:keepNext/>
              <w:rPr>
                <w:sz w:val="24"/>
                <w:szCs w:val="24"/>
              </w:rPr>
            </w:pPr>
          </w:p>
        </w:tc>
      </w:tr>
    </w:tbl>
    <w:p w:rsidR="00C119FE" w:rsidRPr="00C119FE" w:rsidRDefault="00C119FE" w:rsidP="00C119FE">
      <w:pPr>
        <w:pStyle w:val="ConsPlusTitle"/>
        <w:keepNext/>
        <w:widowControl w:val="0"/>
        <w:suppressAutoHyphens w:val="0"/>
        <w:jc w:val="center"/>
        <w:rPr>
          <w:b w:val="0"/>
        </w:rPr>
      </w:pPr>
      <w:r w:rsidRPr="00C119FE">
        <w:rPr>
          <w:b w:val="0"/>
          <w:bCs w:val="0"/>
        </w:rPr>
        <w:t>О внесении изменений в</w:t>
      </w:r>
      <w:r w:rsidRPr="00C119FE">
        <w:rPr>
          <w:b w:val="0"/>
        </w:rPr>
        <w:t xml:space="preserve"> муниципальную программу «Профилактика </w:t>
      </w:r>
    </w:p>
    <w:p w:rsidR="00A9705C" w:rsidRPr="00C119FE" w:rsidRDefault="00C119FE" w:rsidP="00C119FE">
      <w:pPr>
        <w:keepNext/>
        <w:widowControl w:val="0"/>
        <w:jc w:val="center"/>
        <w:rPr>
          <w:b/>
          <w:bCs/>
          <w:sz w:val="24"/>
          <w:szCs w:val="24"/>
        </w:rPr>
      </w:pPr>
      <w:r w:rsidRPr="00C119FE">
        <w:rPr>
          <w:sz w:val="24"/>
          <w:szCs w:val="24"/>
        </w:rPr>
        <w:t xml:space="preserve">правонарушений в городе Рязани», утвержденную постановлением </w:t>
      </w:r>
      <w:r w:rsidRPr="00C119FE">
        <w:rPr>
          <w:sz w:val="24"/>
          <w:szCs w:val="24"/>
        </w:rPr>
        <w:br/>
        <w:t xml:space="preserve">администрации города Рязани от </w:t>
      </w:r>
      <w:r>
        <w:rPr>
          <w:sz w:val="24"/>
          <w:szCs w:val="24"/>
        </w:rPr>
        <w:t>30</w:t>
      </w:r>
      <w:r w:rsidRPr="00C119FE">
        <w:rPr>
          <w:sz w:val="24"/>
          <w:szCs w:val="24"/>
        </w:rPr>
        <w:t>.09.20</w:t>
      </w:r>
      <w:r>
        <w:rPr>
          <w:sz w:val="24"/>
          <w:szCs w:val="24"/>
        </w:rPr>
        <w:t>2</w:t>
      </w:r>
      <w:r w:rsidRPr="00C119FE">
        <w:rPr>
          <w:sz w:val="24"/>
          <w:szCs w:val="24"/>
        </w:rPr>
        <w:t>1 № 4</w:t>
      </w:r>
      <w:r>
        <w:rPr>
          <w:sz w:val="24"/>
          <w:szCs w:val="24"/>
        </w:rPr>
        <w:t>243</w:t>
      </w:r>
    </w:p>
    <w:tbl>
      <w:tblPr>
        <w:tblStyle w:val="a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6"/>
      </w:tblGrid>
      <w:tr w:rsidR="00F26900" w:rsidRPr="00B14191" w:rsidTr="00D47372">
        <w:tc>
          <w:tcPr>
            <w:tcW w:w="4810" w:type="dxa"/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F26900" w:rsidRPr="00B14191" w:rsidTr="00D47372">
        <w:tc>
          <w:tcPr>
            <w:tcW w:w="4810" w:type="dxa"/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F46B84" w:rsidRPr="00312639" w:rsidRDefault="00F46B84" w:rsidP="00F46B84">
      <w:pPr>
        <w:pStyle w:val="ConsPlusTitle"/>
        <w:keepNext/>
        <w:widowControl w:val="0"/>
        <w:suppressAutoHyphens w:val="0"/>
        <w:spacing w:line="312" w:lineRule="auto"/>
        <w:ind w:firstLine="709"/>
        <w:jc w:val="both"/>
        <w:rPr>
          <w:rStyle w:val="af9"/>
          <w:b w:val="0"/>
          <w:color w:val="auto"/>
          <w:u w:val="none"/>
        </w:rPr>
      </w:pPr>
      <w:r w:rsidRPr="00312639">
        <w:rPr>
          <w:b w:val="0"/>
        </w:rPr>
        <w:t xml:space="preserve">В </w:t>
      </w:r>
      <w:r w:rsidRPr="005D2F0E">
        <w:rPr>
          <w:b w:val="0"/>
        </w:rPr>
        <w:t>с</w:t>
      </w:r>
      <w:r>
        <w:rPr>
          <w:b w:val="0"/>
        </w:rPr>
        <w:t>оответствии</w:t>
      </w:r>
      <w:r w:rsidRPr="005D2F0E">
        <w:rPr>
          <w:b w:val="0"/>
        </w:rPr>
        <w:t xml:space="preserve"> с </w:t>
      </w:r>
      <w:r w:rsidRPr="00312639">
        <w:rPr>
          <w:b w:val="0"/>
        </w:rPr>
        <w:t xml:space="preserve">решением Рязанской городской Думы </w:t>
      </w:r>
      <w:r w:rsidR="004171C9" w:rsidRPr="004171C9">
        <w:rPr>
          <w:b w:val="0"/>
          <w:color w:val="000000"/>
        </w:rPr>
        <w:t>от 12.12.2024 № 324-</w:t>
      </w:r>
      <w:r w:rsidR="004171C9" w:rsidRPr="004171C9">
        <w:rPr>
          <w:b w:val="0"/>
          <w:color w:val="000000"/>
          <w:lang w:val="en-US"/>
        </w:rPr>
        <w:t>IV</w:t>
      </w:r>
      <w:r w:rsidR="004171C9" w:rsidRPr="004171C9">
        <w:rPr>
          <w:b w:val="0"/>
          <w:color w:val="000000"/>
        </w:rPr>
        <w:t xml:space="preserve"> «Об утверждении бюджета города Рязани на 2025 год и на плановый период 2026 и 2027 годов»</w:t>
      </w:r>
      <w:r>
        <w:rPr>
          <w:b w:val="0"/>
        </w:rPr>
        <w:t xml:space="preserve">, </w:t>
      </w:r>
      <w:r w:rsidRPr="00312639">
        <w:rPr>
          <w:rStyle w:val="af9"/>
          <w:b w:val="0"/>
          <w:color w:val="auto"/>
          <w:u w:val="none"/>
        </w:rPr>
        <w:t>руководствуясь статьями 39, 41 Устава муниципального образования - городской округ город Рязань</w:t>
      </w:r>
      <w:r w:rsidRPr="00312639">
        <w:rPr>
          <w:b w:val="0"/>
        </w:rPr>
        <w:t xml:space="preserve">, </w:t>
      </w:r>
      <w:r w:rsidR="003B3EE4">
        <w:rPr>
          <w:b w:val="0"/>
        </w:rPr>
        <w:t xml:space="preserve">распоряжением администрации города Рязани от 23.12.2024 № 1486-л «О возложении обязанностей», </w:t>
      </w:r>
      <w:r w:rsidRPr="00312639">
        <w:rPr>
          <w:rStyle w:val="af9"/>
          <w:b w:val="0"/>
          <w:color w:val="auto"/>
          <w:u w:val="none"/>
        </w:rPr>
        <w:t xml:space="preserve">администрация города Рязани </w:t>
      </w:r>
      <w:proofErr w:type="gramStart"/>
      <w:r w:rsidRPr="00312639">
        <w:rPr>
          <w:rStyle w:val="af9"/>
          <w:color w:val="auto"/>
          <w:u w:val="none"/>
        </w:rPr>
        <w:t>п</w:t>
      </w:r>
      <w:proofErr w:type="gramEnd"/>
      <w:r w:rsidRPr="00312639">
        <w:rPr>
          <w:rStyle w:val="af9"/>
          <w:color w:val="auto"/>
          <w:u w:val="none"/>
        </w:rPr>
        <w:t xml:space="preserve"> о с т а н о в л я е </w:t>
      </w:r>
      <w:proofErr w:type="gramStart"/>
      <w:r w:rsidRPr="00312639">
        <w:rPr>
          <w:rStyle w:val="af9"/>
          <w:color w:val="auto"/>
          <w:u w:val="none"/>
        </w:rPr>
        <w:t>т</w:t>
      </w:r>
      <w:proofErr w:type="gramEnd"/>
      <w:r w:rsidRPr="00312639">
        <w:rPr>
          <w:rStyle w:val="af9"/>
          <w:b w:val="0"/>
          <w:color w:val="auto"/>
          <w:u w:val="none"/>
        </w:rPr>
        <w:t>:</w:t>
      </w:r>
    </w:p>
    <w:p w:rsidR="00F46B84" w:rsidRPr="00312639" w:rsidRDefault="00F46B84" w:rsidP="00F46B84">
      <w:pPr>
        <w:pStyle w:val="ConsPlusNormal"/>
        <w:keepNext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2639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312639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312639">
        <w:rPr>
          <w:rStyle w:val="af9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312639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</w:rPr>
        <w:t xml:space="preserve">муниципальную программу </w:t>
      </w:r>
      <w:r w:rsidRPr="00312639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в городе Рязани», утвержденную постановлением администрации города Рязани от 30.09.2021 </w:t>
      </w:r>
      <w:r w:rsidRPr="00312639">
        <w:rPr>
          <w:rFonts w:ascii="Times New Roman" w:hAnsi="Times New Roman" w:cs="Times New Roman"/>
          <w:sz w:val="24"/>
          <w:szCs w:val="24"/>
        </w:rPr>
        <w:br/>
        <w:t xml:space="preserve">№ 4243 «Об утверждении муниципальной программы «Профилактика правонарушений </w:t>
      </w:r>
      <w:r w:rsidRPr="00312639">
        <w:rPr>
          <w:rFonts w:ascii="Times New Roman" w:hAnsi="Times New Roman" w:cs="Times New Roman"/>
          <w:sz w:val="24"/>
          <w:szCs w:val="24"/>
        </w:rPr>
        <w:br/>
        <w:t>в городе Рязани» (в редакции постановлений администрации города Рязани от 19.01.2022 № 103, от 02.06.2022 № 3649, от 23.12.2022 № 11436, от 29.12.2022 № 11869, от 28.02.2023 № 2270, от 09.06.2023 № 7834, от 07.09.2023 № 11816, от 27.12.2023 № 16683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от 02.02.2024 № 1088,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01.03.2024 № 2618, от 25.11.2024 № 13590, от 12.12.2024 </w:t>
      </w:r>
      <w:r>
        <w:rPr>
          <w:rFonts w:ascii="Times New Roman" w:hAnsi="Times New Roman" w:cs="Times New Roman"/>
          <w:sz w:val="24"/>
          <w:szCs w:val="24"/>
        </w:rPr>
        <w:br/>
        <w:t>№ 14289</w:t>
      </w:r>
      <w:r w:rsidR="006C67ED">
        <w:rPr>
          <w:rFonts w:ascii="Times New Roman" w:hAnsi="Times New Roman" w:cs="Times New Roman"/>
          <w:sz w:val="24"/>
          <w:szCs w:val="24"/>
        </w:rPr>
        <w:t>, от 28.12.2024 № 15549</w:t>
      </w:r>
      <w:r w:rsidRPr="00312639">
        <w:rPr>
          <w:rFonts w:ascii="Times New Roman" w:hAnsi="Times New Roman" w:cs="Times New Roman"/>
          <w:sz w:val="24"/>
          <w:szCs w:val="24"/>
        </w:rPr>
        <w:t>), изменения согласно приложению к настоящему постановлению.</w:t>
      </w:r>
      <w:proofErr w:type="gramEnd"/>
    </w:p>
    <w:p w:rsidR="00C119FE" w:rsidRPr="00312639" w:rsidRDefault="003D7AEF" w:rsidP="00312639">
      <w:pPr>
        <w:pStyle w:val="ConsPlusNormal"/>
        <w:keepNext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19FE" w:rsidRPr="00312639">
        <w:rPr>
          <w:rFonts w:ascii="Times New Roman" w:hAnsi="Times New Roman" w:cs="Times New Roman"/>
          <w:sz w:val="24"/>
          <w:szCs w:val="24"/>
        </w:rPr>
        <w:t xml:space="preserve">. </w:t>
      </w:r>
      <w:r w:rsidR="003C789D" w:rsidRPr="00312639">
        <w:rPr>
          <w:rFonts w:ascii="Times New Roman" w:hAnsi="Times New Roman" w:cs="Times New Roman"/>
          <w:sz w:val="24"/>
          <w:szCs w:val="24"/>
        </w:rPr>
        <w:t xml:space="preserve">Управлению информационной политики и социальных коммуникаций </w:t>
      </w:r>
      <w:r w:rsidR="00312639" w:rsidRPr="00312639">
        <w:rPr>
          <w:rFonts w:ascii="Times New Roman" w:hAnsi="Times New Roman" w:cs="Times New Roman"/>
          <w:sz w:val="24"/>
          <w:szCs w:val="24"/>
        </w:rPr>
        <w:t xml:space="preserve">аппарата администрации </w:t>
      </w:r>
      <w:r w:rsidR="00AB5F13" w:rsidRPr="00312639">
        <w:rPr>
          <w:rFonts w:ascii="Times New Roman" w:hAnsi="Times New Roman" w:cs="Times New Roman"/>
          <w:sz w:val="24"/>
          <w:szCs w:val="24"/>
        </w:rPr>
        <w:t xml:space="preserve">города Рязани </w:t>
      </w:r>
      <w:r w:rsidR="00C119FE" w:rsidRPr="00312639">
        <w:rPr>
          <w:rFonts w:ascii="Times New Roman" w:hAnsi="Times New Roman" w:cs="Times New Roman"/>
          <w:sz w:val="24"/>
          <w:szCs w:val="24"/>
        </w:rPr>
        <w:t>(</w:t>
      </w:r>
      <w:r w:rsidR="00575445" w:rsidRPr="00312639">
        <w:rPr>
          <w:rFonts w:ascii="Times New Roman" w:hAnsi="Times New Roman" w:cs="Times New Roman"/>
          <w:sz w:val="24"/>
          <w:szCs w:val="24"/>
        </w:rPr>
        <w:t>Жалыбина Т.В.</w:t>
      </w:r>
      <w:r w:rsidR="00C119FE" w:rsidRPr="00312639">
        <w:rPr>
          <w:rFonts w:ascii="Times New Roman" w:hAnsi="Times New Roman" w:cs="Times New Roman"/>
          <w:sz w:val="24"/>
          <w:szCs w:val="24"/>
        </w:rPr>
        <w:t>)</w:t>
      </w:r>
      <w:r w:rsidR="00C119FE" w:rsidRPr="00312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9FE" w:rsidRPr="0031263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города Рязани в сети Интернет </w:t>
      </w:r>
      <w:hyperlink r:id="rId11" w:history="1"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admrzn</w:t>
        </w:r>
        <w:proofErr w:type="spellEnd"/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119FE" w:rsidRPr="00312639">
        <w:rPr>
          <w:rFonts w:ascii="Times New Roman" w:hAnsi="Times New Roman" w:cs="Times New Roman"/>
          <w:sz w:val="24"/>
          <w:szCs w:val="24"/>
        </w:rPr>
        <w:t>.</w:t>
      </w:r>
    </w:p>
    <w:p w:rsidR="00C708CF" w:rsidRPr="00283845" w:rsidRDefault="003D7AEF" w:rsidP="00C708CF">
      <w:pPr>
        <w:keepNext/>
        <w:widowControl w:val="0"/>
        <w:tabs>
          <w:tab w:val="left" w:pos="7088"/>
        </w:tabs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708CF" w:rsidRPr="00283845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администрации, руководителя аппарата Е.С. Власову.</w:t>
      </w:r>
    </w:p>
    <w:tbl>
      <w:tblPr>
        <w:tblStyle w:val="a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6"/>
      </w:tblGrid>
      <w:tr w:rsidR="00283845" w:rsidRPr="00283845" w:rsidTr="00A17D8F">
        <w:tc>
          <w:tcPr>
            <w:tcW w:w="4810" w:type="dxa"/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3845" w:rsidRPr="00283845" w:rsidTr="00A17D8F">
        <w:tc>
          <w:tcPr>
            <w:tcW w:w="4810" w:type="dxa"/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3845" w:rsidRPr="00283845" w:rsidTr="00A17D8F">
        <w:tc>
          <w:tcPr>
            <w:tcW w:w="4810" w:type="dxa"/>
          </w:tcPr>
          <w:p w:rsidR="00A17D8F" w:rsidRPr="00283845" w:rsidRDefault="006C67ED" w:rsidP="006C67E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17D8F" w:rsidRPr="00283845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A17D8F" w:rsidRPr="00283845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546" w:type="dxa"/>
            <w:tcBorders>
              <w:left w:val="nil"/>
            </w:tcBorders>
          </w:tcPr>
          <w:p w:rsidR="00A17D8F" w:rsidRPr="00283845" w:rsidRDefault="006C67ED" w:rsidP="00B5480B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 Артемов</w:t>
            </w:r>
          </w:p>
        </w:tc>
      </w:tr>
    </w:tbl>
    <w:p w:rsidR="00C5323C" w:rsidRPr="00283845" w:rsidRDefault="00C5323C" w:rsidP="00C5323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jc w:val="both"/>
        <w:rPr>
          <w:sz w:val="24"/>
          <w:szCs w:val="24"/>
        </w:rPr>
      </w:pPr>
      <w:r w:rsidRPr="00283845">
        <w:rPr>
          <w:sz w:val="24"/>
          <w:szCs w:val="24"/>
        </w:rPr>
        <w:tab/>
      </w:r>
      <w:r w:rsidRPr="00283845">
        <w:rPr>
          <w:sz w:val="24"/>
          <w:szCs w:val="24"/>
        </w:rPr>
        <w:tab/>
      </w:r>
      <w:r w:rsidRPr="00283845">
        <w:rPr>
          <w:sz w:val="24"/>
          <w:szCs w:val="24"/>
        </w:rPr>
        <w:tab/>
        <w:t xml:space="preserve">                                                            </w:t>
      </w:r>
    </w:p>
    <w:p w:rsidR="00A9705C" w:rsidRPr="00283845" w:rsidRDefault="00A9705C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p w:rsidR="004171C9" w:rsidRPr="00283845" w:rsidRDefault="004171C9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  <w:bookmarkStart w:id="2" w:name="_GoBack"/>
      <w:bookmarkEnd w:id="2"/>
    </w:p>
    <w:p w:rsidR="006C67ED" w:rsidRDefault="006C67ED" w:rsidP="0009353F">
      <w:pPr>
        <w:keepNext/>
        <w:widowControl w:val="0"/>
        <w:shd w:val="clear" w:color="auto" w:fill="FFFFFF"/>
        <w:tabs>
          <w:tab w:val="left" w:pos="0"/>
          <w:tab w:val="left" w:pos="10260"/>
        </w:tabs>
        <w:autoSpaceDE w:val="0"/>
        <w:jc w:val="both"/>
        <w:rPr>
          <w:sz w:val="2"/>
          <w:szCs w:val="2"/>
        </w:rPr>
      </w:pPr>
    </w:p>
    <w:p w:rsidR="00E368BA" w:rsidRDefault="00E368BA" w:rsidP="0009353F">
      <w:pPr>
        <w:keepNext/>
        <w:widowControl w:val="0"/>
        <w:shd w:val="clear" w:color="auto" w:fill="FFFFFF"/>
        <w:tabs>
          <w:tab w:val="left" w:pos="0"/>
          <w:tab w:val="left" w:pos="10260"/>
        </w:tabs>
        <w:autoSpaceDE w:val="0"/>
        <w:jc w:val="both"/>
        <w:rPr>
          <w:sz w:val="2"/>
          <w:szCs w:val="2"/>
        </w:rPr>
      </w:pPr>
    </w:p>
    <w:p w:rsidR="00E368BA" w:rsidRDefault="00E368BA" w:rsidP="00102E0A">
      <w:pPr>
        <w:keepNext/>
        <w:widowControl w:val="0"/>
        <w:jc w:val="right"/>
        <w:rPr>
          <w:sz w:val="24"/>
          <w:szCs w:val="24"/>
        </w:rPr>
        <w:sectPr w:rsidR="00E368BA" w:rsidSect="001C3A89">
          <w:headerReference w:type="default" r:id="rId12"/>
          <w:pgSz w:w="11907" w:h="16840" w:code="9"/>
          <w:pgMar w:top="851" w:right="567" w:bottom="567" w:left="1985" w:header="0" w:footer="567" w:gutter="0"/>
          <w:cols w:space="720"/>
          <w:titlePg/>
          <w:docGrid w:linePitch="360"/>
        </w:sect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1590"/>
        <w:gridCol w:w="4253"/>
      </w:tblGrid>
      <w:tr w:rsidR="00E368BA" w:rsidRPr="00FC79EE" w:rsidTr="00102E0A">
        <w:tc>
          <w:tcPr>
            <w:tcW w:w="11590" w:type="dxa"/>
            <w:shd w:val="clear" w:color="auto" w:fill="auto"/>
          </w:tcPr>
          <w:p w:rsidR="00E368BA" w:rsidRPr="00FC79EE" w:rsidRDefault="00E368BA" w:rsidP="00102E0A">
            <w:pPr>
              <w:keepNext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E368BA" w:rsidRPr="00FC79EE" w:rsidRDefault="00E368BA" w:rsidP="00102E0A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FC79EE">
              <w:rPr>
                <w:sz w:val="24"/>
                <w:szCs w:val="24"/>
              </w:rPr>
              <w:t>ПРИЛОЖЕНИЕ</w:t>
            </w:r>
          </w:p>
          <w:p w:rsidR="00E368BA" w:rsidRPr="00FC79EE" w:rsidRDefault="00E368BA" w:rsidP="00102E0A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FC79EE">
              <w:rPr>
                <w:sz w:val="24"/>
                <w:szCs w:val="24"/>
              </w:rPr>
              <w:t>к постановлению</w:t>
            </w:r>
          </w:p>
          <w:p w:rsidR="00E368BA" w:rsidRPr="00FC79EE" w:rsidRDefault="00E368BA" w:rsidP="00102E0A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FC79EE">
              <w:rPr>
                <w:sz w:val="24"/>
                <w:szCs w:val="24"/>
              </w:rPr>
              <w:t>администрации города Рязани</w:t>
            </w:r>
          </w:p>
          <w:p w:rsidR="00E368BA" w:rsidRPr="00FC79EE" w:rsidRDefault="00E368BA" w:rsidP="00102E0A">
            <w:pPr>
              <w:keepNext/>
              <w:widowControl w:val="0"/>
              <w:rPr>
                <w:sz w:val="24"/>
                <w:szCs w:val="24"/>
              </w:rPr>
            </w:pPr>
            <w:r w:rsidRPr="00FC79EE">
              <w:rPr>
                <w:sz w:val="24"/>
                <w:szCs w:val="24"/>
              </w:rPr>
              <w:t>от _________________ 202</w:t>
            </w:r>
            <w:r>
              <w:rPr>
                <w:sz w:val="24"/>
                <w:szCs w:val="24"/>
              </w:rPr>
              <w:t>5</w:t>
            </w:r>
            <w:r w:rsidRPr="00FC79EE">
              <w:rPr>
                <w:sz w:val="24"/>
                <w:szCs w:val="24"/>
              </w:rPr>
              <w:t xml:space="preserve"> г. № ____</w:t>
            </w:r>
          </w:p>
        </w:tc>
      </w:tr>
    </w:tbl>
    <w:p w:rsidR="00E368BA" w:rsidRPr="00A704C7" w:rsidRDefault="00E368BA" w:rsidP="00E368BA">
      <w:pPr>
        <w:keepNext/>
        <w:widowControl w:val="0"/>
        <w:ind w:firstLine="709"/>
        <w:jc w:val="both"/>
        <w:rPr>
          <w:color w:val="FF0000"/>
          <w:sz w:val="24"/>
          <w:szCs w:val="24"/>
        </w:rPr>
      </w:pPr>
    </w:p>
    <w:p w:rsidR="00E368BA" w:rsidRPr="00CE1AAF" w:rsidRDefault="00E368BA" w:rsidP="00E368BA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CE1AAF">
        <w:rPr>
          <w:sz w:val="24"/>
          <w:szCs w:val="24"/>
        </w:rPr>
        <w:t xml:space="preserve">1. В строке «Ресурсное обеспечение Программы» Паспорта муниципальной программы «Профилактика правонарушений в городе Рязани» (далее - Программа) цифры </w:t>
      </w:r>
      <w:r w:rsidRPr="00CE1AAF">
        <w:rPr>
          <w:bCs/>
          <w:sz w:val="24"/>
          <w:szCs w:val="24"/>
        </w:rPr>
        <w:t>«198251,62656», «67074,15482», «</w:t>
      </w:r>
      <w:r w:rsidRPr="00CE1AAF">
        <w:rPr>
          <w:rFonts w:eastAsia="Calibri"/>
          <w:sz w:val="24"/>
          <w:szCs w:val="24"/>
        </w:rPr>
        <w:t xml:space="preserve">131177,47174 </w:t>
      </w:r>
      <w:r w:rsidRPr="00CE1AAF">
        <w:rPr>
          <w:bCs/>
          <w:sz w:val="24"/>
          <w:szCs w:val="24"/>
        </w:rPr>
        <w:t>» заменить цифрами «206663,73884», «62505,35482», «144158,38402» соответственно.</w:t>
      </w:r>
    </w:p>
    <w:p w:rsidR="00E368BA" w:rsidRDefault="00E368BA" w:rsidP="00E368BA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A4ECE"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 w:rsidRPr="00FA4ECE">
        <w:rPr>
          <w:sz w:val="24"/>
          <w:szCs w:val="24"/>
        </w:rPr>
        <w:t>аблиц</w:t>
      </w:r>
      <w:r>
        <w:rPr>
          <w:sz w:val="24"/>
          <w:szCs w:val="24"/>
        </w:rPr>
        <w:t>у</w:t>
      </w:r>
      <w:r w:rsidRPr="00FA4ECE">
        <w:rPr>
          <w:sz w:val="24"/>
          <w:szCs w:val="24"/>
        </w:rPr>
        <w:t xml:space="preserve"> 4 «Объем бюджетных ассигнований на финансовое обеспечение реализации Программы в соответствии с утвержденным бюджетом города Рязани» приложения к Программе </w:t>
      </w:r>
      <w:r>
        <w:rPr>
          <w:sz w:val="24"/>
          <w:szCs w:val="24"/>
        </w:rPr>
        <w:t>изложить в следующей редакции: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2878"/>
        <w:gridCol w:w="2245"/>
        <w:gridCol w:w="2268"/>
        <w:gridCol w:w="2268"/>
      </w:tblGrid>
      <w:tr w:rsidR="00E368BA" w:rsidTr="00102E0A">
        <w:trPr>
          <w:jc w:val="center"/>
        </w:trPr>
        <w:tc>
          <w:tcPr>
            <w:tcW w:w="5211" w:type="dxa"/>
            <w:vMerge w:val="restart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Программы</w:t>
            </w:r>
          </w:p>
        </w:tc>
        <w:tc>
          <w:tcPr>
            <w:tcW w:w="2878" w:type="dxa"/>
            <w:vMerge w:val="restart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81" w:type="dxa"/>
            <w:gridSpan w:val="3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Объемы финансирования, тыс. руб.</w:t>
            </w:r>
          </w:p>
        </w:tc>
      </w:tr>
      <w:tr w:rsidR="00E368BA" w:rsidTr="00102E0A">
        <w:trPr>
          <w:jc w:val="center"/>
        </w:trPr>
        <w:tc>
          <w:tcPr>
            <w:tcW w:w="5211" w:type="dxa"/>
            <w:vMerge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 г.</w:t>
            </w:r>
          </w:p>
        </w:tc>
        <w:tc>
          <w:tcPr>
            <w:tcW w:w="2268" w:type="dxa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 г.</w:t>
            </w:r>
          </w:p>
        </w:tc>
        <w:tc>
          <w:tcPr>
            <w:tcW w:w="2268" w:type="dxa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 г.</w:t>
            </w:r>
          </w:p>
        </w:tc>
      </w:tr>
      <w:tr w:rsidR="00E368BA" w:rsidTr="00102E0A">
        <w:trPr>
          <w:jc w:val="center"/>
        </w:trPr>
        <w:tc>
          <w:tcPr>
            <w:tcW w:w="5211" w:type="dxa"/>
            <w:vMerge w:val="restart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Муниципальная программа «Профилактика правонарушений в городе Рязани»</w:t>
            </w:r>
          </w:p>
        </w:tc>
        <w:tc>
          <w:tcPr>
            <w:tcW w:w="2878" w:type="dxa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Всего, в том числе:</w:t>
            </w:r>
          </w:p>
        </w:tc>
        <w:tc>
          <w:tcPr>
            <w:tcW w:w="2245" w:type="dxa"/>
            <w:vAlign w:val="center"/>
          </w:tcPr>
          <w:p w:rsidR="00E368BA" w:rsidRPr="00492523" w:rsidRDefault="00E368BA" w:rsidP="00102E0A">
            <w:pPr>
              <w:jc w:val="center"/>
              <w:rPr>
                <w:bCs/>
                <w:sz w:val="24"/>
                <w:szCs w:val="24"/>
              </w:rPr>
            </w:pPr>
            <w:r w:rsidRPr="00492523">
              <w:rPr>
                <w:bCs/>
                <w:sz w:val="24"/>
                <w:szCs w:val="24"/>
              </w:rPr>
              <w:t>23641,04162</w:t>
            </w:r>
          </w:p>
        </w:tc>
        <w:tc>
          <w:tcPr>
            <w:tcW w:w="2268" w:type="dxa"/>
            <w:vAlign w:val="center"/>
          </w:tcPr>
          <w:p w:rsidR="00E368BA" w:rsidRPr="00492523" w:rsidRDefault="00E368BA" w:rsidP="00102E0A">
            <w:pPr>
              <w:jc w:val="center"/>
              <w:rPr>
                <w:bCs/>
                <w:sz w:val="24"/>
                <w:szCs w:val="24"/>
              </w:rPr>
            </w:pPr>
            <w:r w:rsidRPr="00492523">
              <w:rPr>
                <w:bCs/>
                <w:sz w:val="24"/>
                <w:szCs w:val="24"/>
              </w:rPr>
              <w:t>24460,03852</w:t>
            </w:r>
          </w:p>
        </w:tc>
        <w:tc>
          <w:tcPr>
            <w:tcW w:w="2268" w:type="dxa"/>
            <w:vAlign w:val="center"/>
          </w:tcPr>
          <w:p w:rsidR="00E368BA" w:rsidRPr="00492523" w:rsidRDefault="00E368BA" w:rsidP="00102E0A">
            <w:pPr>
              <w:jc w:val="center"/>
              <w:rPr>
                <w:bCs/>
                <w:sz w:val="24"/>
                <w:szCs w:val="24"/>
              </w:rPr>
            </w:pPr>
            <w:r w:rsidRPr="00492523">
              <w:rPr>
                <w:bCs/>
                <w:sz w:val="24"/>
                <w:szCs w:val="24"/>
              </w:rPr>
              <w:t>25388,55338</w:t>
            </w:r>
          </w:p>
        </w:tc>
      </w:tr>
      <w:tr w:rsidR="00E368BA" w:rsidTr="00102E0A">
        <w:trPr>
          <w:jc w:val="center"/>
        </w:trPr>
        <w:tc>
          <w:tcPr>
            <w:tcW w:w="5211" w:type="dxa"/>
            <w:vMerge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2245" w:type="dxa"/>
            <w:vAlign w:val="center"/>
          </w:tcPr>
          <w:p w:rsidR="00E368BA" w:rsidRPr="00492523" w:rsidRDefault="00E368BA" w:rsidP="00102E0A">
            <w:pPr>
              <w:jc w:val="center"/>
              <w:rPr>
                <w:bCs/>
                <w:sz w:val="24"/>
                <w:szCs w:val="24"/>
              </w:rPr>
            </w:pPr>
            <w:r w:rsidRPr="00492523">
              <w:rPr>
                <w:bCs/>
                <w:sz w:val="24"/>
                <w:szCs w:val="24"/>
              </w:rPr>
              <w:t>16271,54162</w:t>
            </w:r>
          </w:p>
        </w:tc>
        <w:tc>
          <w:tcPr>
            <w:tcW w:w="2268" w:type="dxa"/>
            <w:vAlign w:val="center"/>
          </w:tcPr>
          <w:p w:rsidR="00E368BA" w:rsidRPr="00492523" w:rsidRDefault="00E368BA" w:rsidP="00102E0A">
            <w:pPr>
              <w:jc w:val="center"/>
              <w:rPr>
                <w:bCs/>
                <w:sz w:val="24"/>
                <w:szCs w:val="24"/>
              </w:rPr>
            </w:pPr>
            <w:r w:rsidRPr="00492523">
              <w:rPr>
                <w:bCs/>
                <w:sz w:val="24"/>
                <w:szCs w:val="24"/>
              </w:rPr>
              <w:t>16928,53852</w:t>
            </w:r>
          </w:p>
        </w:tc>
        <w:tc>
          <w:tcPr>
            <w:tcW w:w="2268" w:type="dxa"/>
            <w:vAlign w:val="center"/>
          </w:tcPr>
          <w:p w:rsidR="00E368BA" w:rsidRPr="00492523" w:rsidRDefault="00E368BA" w:rsidP="00102E0A">
            <w:pPr>
              <w:jc w:val="center"/>
              <w:rPr>
                <w:bCs/>
                <w:sz w:val="24"/>
                <w:szCs w:val="24"/>
              </w:rPr>
            </w:pPr>
            <w:r w:rsidRPr="00492523">
              <w:rPr>
                <w:bCs/>
                <w:sz w:val="24"/>
                <w:szCs w:val="24"/>
              </w:rPr>
              <w:t>17555,95338</w:t>
            </w:r>
          </w:p>
        </w:tc>
      </w:tr>
      <w:tr w:rsidR="00E368BA" w:rsidTr="00102E0A">
        <w:trPr>
          <w:jc w:val="center"/>
        </w:trPr>
        <w:tc>
          <w:tcPr>
            <w:tcW w:w="5211" w:type="dxa"/>
            <w:vMerge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E368BA" w:rsidRDefault="00E368BA" w:rsidP="00102E0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города Рязани</w:t>
            </w:r>
          </w:p>
        </w:tc>
        <w:tc>
          <w:tcPr>
            <w:tcW w:w="2245" w:type="dxa"/>
            <w:vAlign w:val="center"/>
          </w:tcPr>
          <w:p w:rsidR="00E368BA" w:rsidRPr="00492523" w:rsidRDefault="00E368BA" w:rsidP="00102E0A">
            <w:pPr>
              <w:jc w:val="center"/>
              <w:rPr>
                <w:bCs/>
                <w:sz w:val="24"/>
                <w:szCs w:val="24"/>
              </w:rPr>
            </w:pPr>
            <w:r w:rsidRPr="00492523">
              <w:rPr>
                <w:bCs/>
                <w:sz w:val="24"/>
                <w:szCs w:val="24"/>
              </w:rPr>
              <w:t>7369,50000</w:t>
            </w:r>
          </w:p>
        </w:tc>
        <w:tc>
          <w:tcPr>
            <w:tcW w:w="2268" w:type="dxa"/>
            <w:vAlign w:val="center"/>
          </w:tcPr>
          <w:p w:rsidR="00E368BA" w:rsidRPr="00492523" w:rsidRDefault="00E368BA" w:rsidP="00102E0A">
            <w:pPr>
              <w:jc w:val="center"/>
              <w:rPr>
                <w:bCs/>
                <w:sz w:val="24"/>
                <w:szCs w:val="24"/>
              </w:rPr>
            </w:pPr>
            <w:r w:rsidRPr="00492523">
              <w:rPr>
                <w:bCs/>
                <w:sz w:val="24"/>
                <w:szCs w:val="24"/>
              </w:rPr>
              <w:t>7531,50000</w:t>
            </w:r>
          </w:p>
        </w:tc>
        <w:tc>
          <w:tcPr>
            <w:tcW w:w="2268" w:type="dxa"/>
            <w:vAlign w:val="center"/>
          </w:tcPr>
          <w:p w:rsidR="00E368BA" w:rsidRPr="00492523" w:rsidRDefault="00E368BA" w:rsidP="00102E0A">
            <w:pPr>
              <w:jc w:val="center"/>
              <w:rPr>
                <w:bCs/>
                <w:sz w:val="24"/>
                <w:szCs w:val="24"/>
              </w:rPr>
            </w:pPr>
            <w:r w:rsidRPr="00492523">
              <w:rPr>
                <w:bCs/>
                <w:sz w:val="24"/>
                <w:szCs w:val="24"/>
              </w:rPr>
              <w:t>7832,60000</w:t>
            </w:r>
          </w:p>
        </w:tc>
      </w:tr>
    </w:tbl>
    <w:p w:rsidR="00E368BA" w:rsidRDefault="00E368BA" w:rsidP="00E368BA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4E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4ECE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4ECE">
        <w:rPr>
          <w:rFonts w:ascii="Times New Roman" w:hAnsi="Times New Roman" w:cs="Times New Roman"/>
          <w:sz w:val="24"/>
          <w:szCs w:val="24"/>
        </w:rPr>
        <w:t xml:space="preserve"> 5 «Ресурсное обеспечение реализации Программы за счет всех источников финансирования» приложения к Программе изложить в следующей редакции:</w:t>
      </w:r>
    </w:p>
    <w:tbl>
      <w:tblPr>
        <w:tblStyle w:val="af7"/>
        <w:tblW w:w="160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804"/>
        <w:gridCol w:w="796"/>
        <w:gridCol w:w="1408"/>
        <w:gridCol w:w="993"/>
        <w:gridCol w:w="896"/>
        <w:gridCol w:w="946"/>
        <w:gridCol w:w="997"/>
        <w:gridCol w:w="1093"/>
        <w:gridCol w:w="992"/>
        <w:gridCol w:w="992"/>
        <w:gridCol w:w="993"/>
        <w:gridCol w:w="992"/>
        <w:gridCol w:w="1104"/>
        <w:gridCol w:w="1548"/>
      </w:tblGrid>
      <w:tr w:rsidR="00E368BA" w:rsidRPr="00A740AC" w:rsidTr="00102E0A">
        <w:trPr>
          <w:trHeight w:val="645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№ </w:t>
            </w:r>
            <w:proofErr w:type="gramStart"/>
            <w:r w:rsidRPr="00A740AC">
              <w:rPr>
                <w:sz w:val="16"/>
                <w:szCs w:val="16"/>
              </w:rPr>
              <w:t>п</w:t>
            </w:r>
            <w:proofErr w:type="gramEnd"/>
            <w:r w:rsidRPr="00A740AC">
              <w:rPr>
                <w:sz w:val="16"/>
                <w:szCs w:val="16"/>
              </w:rPr>
              <w:t>/п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Наименование Программы,  основного мероприятия</w:t>
            </w: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A740AC">
              <w:rPr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408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ГРБС, соисполнитель, участники</w:t>
            </w:r>
          </w:p>
        </w:tc>
        <w:tc>
          <w:tcPr>
            <w:tcW w:w="9998" w:type="dxa"/>
            <w:gridSpan w:val="10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Ожидаемые результаты реализации Программы к  2030 году</w:t>
            </w:r>
          </w:p>
        </w:tc>
      </w:tr>
      <w:tr w:rsidR="00E368BA" w:rsidRPr="00A740AC" w:rsidTr="00102E0A">
        <w:trPr>
          <w:trHeight w:val="33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2022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2023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2024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2025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2027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2028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2029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2030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Итого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</w:tbl>
    <w:p w:rsidR="00E368BA" w:rsidRPr="00621E17" w:rsidRDefault="00E368BA" w:rsidP="00E368BA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f7"/>
        <w:tblW w:w="160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804"/>
        <w:gridCol w:w="796"/>
        <w:gridCol w:w="1408"/>
        <w:gridCol w:w="993"/>
        <w:gridCol w:w="896"/>
        <w:gridCol w:w="946"/>
        <w:gridCol w:w="997"/>
        <w:gridCol w:w="1093"/>
        <w:gridCol w:w="992"/>
        <w:gridCol w:w="992"/>
        <w:gridCol w:w="993"/>
        <w:gridCol w:w="992"/>
        <w:gridCol w:w="1104"/>
        <w:gridCol w:w="1548"/>
      </w:tblGrid>
      <w:tr w:rsidR="00E368BA" w:rsidRPr="00A740AC" w:rsidTr="00102E0A">
        <w:trPr>
          <w:trHeight w:val="120"/>
          <w:tblHeader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tabs>
                <w:tab w:val="center" w:pos="932"/>
                <w:tab w:val="right" w:pos="1864"/>
              </w:tabs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ab/>
              <w:t>2</w:t>
            </w:r>
            <w:r w:rsidRPr="00A740AC">
              <w:rPr>
                <w:sz w:val="16"/>
                <w:szCs w:val="16"/>
              </w:rPr>
              <w:tab/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7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8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15</w:t>
            </w:r>
          </w:p>
        </w:tc>
      </w:tr>
      <w:tr w:rsidR="00E368BA" w:rsidRPr="00A740AC" w:rsidTr="00102E0A">
        <w:trPr>
          <w:trHeight w:val="208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Муниципальная программа «Профилактика правонарушений в городе Рязани»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16109,93774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17864,31381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23034,19363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23641,04162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24460,03852*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25388,55338*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25388,55338*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25388,55338*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25388,55338*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206663,73884*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26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4031,55800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5312,84388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6929,55294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7369,50000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7531,50000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7832,60000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7832,60000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7832,60000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7832,60000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62505,35482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85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937,10000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1080,00000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2128,50000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2224,30000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2313,20000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2405,70000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2405,70000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2405,70000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2405,70000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18305,90000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74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113,00000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204,30000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332,80000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347,80000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361,70000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376,10000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376,10000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376,10000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376,10000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2864,00000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2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УФКиМС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81,30000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299,50000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313,00000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327,10000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340,30000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353,90000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353,90000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353,90000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353,90000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2776,80000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33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2900,15800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3729,04388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4155,25294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4470,30000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4516,30000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4696,90000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4696,90000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4696,90000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4696,90000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38558,65482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255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12078,37974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12551,46993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16104,64069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16271,54162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16928,53852*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17555,95338*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17555,95338*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17555,95338*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17555,95338*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144158,38402*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62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</w:t>
            </w:r>
          </w:p>
        </w:tc>
        <w:tc>
          <w:tcPr>
            <w:tcW w:w="15554" w:type="dxa"/>
            <w:gridSpan w:val="14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Задача 1. Повышение уровня общественной безопасности и укрепление общественного порядка на основе совершенствования системы профилактики правонарушений</w:t>
            </w:r>
          </w:p>
        </w:tc>
      </w:tr>
      <w:tr w:rsidR="00E368BA" w:rsidRPr="00A740AC" w:rsidTr="00102E0A">
        <w:trPr>
          <w:trHeight w:val="428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1.1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Основное мероприятие 1.1. 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116,70000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927,94388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1354,20000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1415,10000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1471,70000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1530,50000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1530,50000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1530,50000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1530,50000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11407,64388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Недопущение чрезвычайных обстоятельств на объектах, находящихся в муниципальной собственности</w:t>
            </w:r>
          </w:p>
        </w:tc>
      </w:tr>
      <w:tr w:rsidR="00E368BA" w:rsidRPr="00A740AC" w:rsidTr="00102E0A">
        <w:trPr>
          <w:trHeight w:val="198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65,00000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187,20000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195,60000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203,40000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211,50000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211,50000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211,50000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211,50000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1497,20000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36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116,70000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862,94388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1167,00000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1219,50000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1268,30000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1319,00000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1319,00000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1319,00000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1319,00000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9910,44388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645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СМИ (по 31.12.2023),      </w:t>
            </w:r>
            <w:proofErr w:type="spellStart"/>
            <w:r w:rsidRPr="00A740AC">
              <w:rPr>
                <w:sz w:val="16"/>
                <w:szCs w:val="16"/>
              </w:rPr>
              <w:t>УИПиСКАА</w:t>
            </w:r>
            <w:proofErr w:type="spellEnd"/>
            <w:r w:rsidRPr="00A740AC">
              <w:rPr>
                <w:sz w:val="16"/>
                <w:szCs w:val="16"/>
              </w:rPr>
              <w:t xml:space="preserve">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116,70000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116,70000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33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МКУ «</w:t>
            </w:r>
            <w:proofErr w:type="spellStart"/>
            <w:r w:rsidRPr="00A740AC">
              <w:rPr>
                <w:sz w:val="16"/>
                <w:szCs w:val="16"/>
              </w:rPr>
              <w:t>Техобеспечение</w:t>
            </w:r>
            <w:proofErr w:type="spellEnd"/>
            <w:r w:rsidRPr="00A740AC">
              <w:rPr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862,94388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1167,00000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1219,50000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1268,30000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1319,00000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1319,00000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1319,00000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1319,00000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9793,74388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99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1.1.1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Мероприятие 1.1.1. Приобретение, изготовление и размещение в средствах массовой информации, </w:t>
            </w:r>
            <w:proofErr w:type="spellStart"/>
            <w:r w:rsidRPr="00A740AC">
              <w:rPr>
                <w:sz w:val="16"/>
                <w:szCs w:val="16"/>
              </w:rPr>
              <w:t>интернет-ресурсах</w:t>
            </w:r>
            <w:proofErr w:type="spellEnd"/>
            <w:r w:rsidRPr="00A740AC">
              <w:rPr>
                <w:sz w:val="16"/>
                <w:szCs w:val="16"/>
              </w:rPr>
              <w:t>, распространение среди населения аудио-, видеоматериалов, полиграфической продукции по профилактике преступлений и правонарушений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Администрация города Рязани, СМИ (по 31.12.2023),      </w:t>
            </w:r>
            <w:proofErr w:type="spellStart"/>
            <w:r w:rsidRPr="00A740AC">
              <w:rPr>
                <w:sz w:val="16"/>
                <w:szCs w:val="16"/>
              </w:rPr>
              <w:t>УИПиСКАА</w:t>
            </w:r>
            <w:proofErr w:type="spellEnd"/>
            <w:r w:rsidRPr="00A740AC">
              <w:rPr>
                <w:sz w:val="16"/>
                <w:szCs w:val="16"/>
              </w:rPr>
              <w:t xml:space="preserve">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116,70000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116,70000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262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1.1.2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1.1.2. Приобретение, монтаж и обслуживание технических устрой</w:t>
            </w:r>
            <w:proofErr w:type="gramStart"/>
            <w:r w:rsidRPr="00A740AC">
              <w:rPr>
                <w:sz w:val="16"/>
                <w:szCs w:val="16"/>
              </w:rPr>
              <w:t>ств дл</w:t>
            </w:r>
            <w:proofErr w:type="gramEnd"/>
            <w:r w:rsidRPr="00A740AC">
              <w:rPr>
                <w:sz w:val="16"/>
                <w:szCs w:val="16"/>
              </w:rPr>
              <w:t>я обеспечения антитеррористической защищенности административных зданий, занимаемых администрацией города Рязани, ее структурными подразделениями и находящимися в собственности муниципального образования - городской округ город Рязань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МКУ «</w:t>
            </w:r>
            <w:proofErr w:type="spellStart"/>
            <w:r w:rsidRPr="00A740AC">
              <w:rPr>
                <w:sz w:val="16"/>
                <w:szCs w:val="16"/>
              </w:rPr>
              <w:t>Техобеспечение</w:t>
            </w:r>
            <w:proofErr w:type="spellEnd"/>
            <w:r w:rsidRPr="00A740AC">
              <w:rPr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862,94388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1167,00000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1219,50000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1268,30000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1319,00000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1319,00000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1319,00000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1319,00000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9793,74388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03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1.1.3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1.1.3. Организация мероприятий, посвященных Дню солидарности в борьбе с терроризмом (3 сентября)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740AC">
              <w:rPr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УОиМП, УК, УФКиМС 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380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1.1.4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1.1.4. Обеспечение порядка и сохранности муниципального имущества в период подготовки и проведения общегородских мероприятий с массовым пребыванием людей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65,00000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187,20000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195,60000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203,40000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211,50000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211,50000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211,50000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211,50000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1497,20000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428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1.2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Основное мероприятие 1.2. Создание условий </w:t>
            </w:r>
            <w:r w:rsidRPr="00A740AC">
              <w:rPr>
                <w:sz w:val="16"/>
                <w:szCs w:val="16"/>
              </w:rPr>
              <w:lastRenderedPageBreak/>
              <w:t>для добровольного участия граждан в охране общественного порядка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3440,50000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3440,50000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3538,20000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3640,30000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3735,20000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3833,80000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3833,80000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3833,80000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3833,80000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33129,90000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Количество народных </w:t>
            </w:r>
            <w:r w:rsidRPr="00A740AC">
              <w:rPr>
                <w:sz w:val="16"/>
                <w:szCs w:val="16"/>
              </w:rPr>
              <w:lastRenderedPageBreak/>
              <w:t>дружинников составит не менее 400 человек</w:t>
            </w:r>
          </w:p>
        </w:tc>
      </w:tr>
      <w:tr w:rsidR="00E368BA" w:rsidRPr="00A740AC" w:rsidTr="00102E0A">
        <w:trPr>
          <w:trHeight w:val="675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УООАА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2171,50000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2171,50000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2269,20000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2371,30000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2466,20000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2564,80000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2564,80000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2564,80000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2564,80000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21708,90000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63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УООАА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1269,00000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1269,00000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1269,00000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1269,00000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1269,00000*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1269,00000*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1269,00000*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1269,00000*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1269,00000*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11421,00000*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960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1.2.1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1.2.1. Проведение конкурса на звание «Лучший народный дружинник города Рязани»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УООАА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540,00000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330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1.2.2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1.2.2.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3380,50000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3380,50000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3478,20000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3580,30000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3675,20000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3773,80000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3773,80000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3773,80000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3773,80000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32589,90000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441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УООАА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2111,50000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2111,50000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2209,20000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2311,30000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2406,20000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2504,80000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2504,80000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2504,80000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2504,80000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21168,90000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463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УООАА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1269,00000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1269,00000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1269,00000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1269,00000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1269,00000</w:t>
            </w:r>
            <w:r w:rsidRPr="00A740AC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1269,00000</w:t>
            </w:r>
            <w:r w:rsidRPr="00A740AC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1269,00000</w:t>
            </w:r>
            <w:r w:rsidRPr="00A740AC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1269,00000</w:t>
            </w:r>
            <w:r w:rsidRPr="00A740AC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1269,00000</w:t>
            </w:r>
            <w:r w:rsidRPr="00A740AC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11421,00000*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960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1.2.3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1.2.3. Информационное освещение деятельности граждан и их объединений, участвующих в охране общественного порядка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740AC">
              <w:rPr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МКУ «УДТ» (до 31.12.2023), Префектуры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330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</w:t>
            </w:r>
          </w:p>
        </w:tc>
        <w:tc>
          <w:tcPr>
            <w:tcW w:w="15554" w:type="dxa"/>
            <w:gridSpan w:val="14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Задача 2. Формирование негативного отношения в обществе к немедицинскому потреблению наркотиков</w:t>
            </w:r>
          </w:p>
        </w:tc>
      </w:tr>
      <w:tr w:rsidR="00E368BA" w:rsidRPr="00A740AC" w:rsidTr="00102E0A">
        <w:trPr>
          <w:trHeight w:val="98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2.1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Основное мероприятие 2.1. Создание условий для формирования негативного отношения в обществе к немедицинскому потреблению наркотиков  </w:t>
            </w: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56,50000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59,20000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148,09904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190,00000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64,80000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788,59904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Доля </w:t>
            </w:r>
            <w:proofErr w:type="gramStart"/>
            <w:r w:rsidRPr="00A740AC">
              <w:rPr>
                <w:sz w:val="16"/>
                <w:szCs w:val="16"/>
              </w:rPr>
              <w:t>учащихся образовательных организаций, принявших участие в социально-психологическом тестировании составит</w:t>
            </w:r>
            <w:proofErr w:type="gramEnd"/>
            <w:r w:rsidRPr="00A740AC">
              <w:rPr>
                <w:sz w:val="16"/>
                <w:szCs w:val="16"/>
              </w:rPr>
              <w:t xml:space="preserve"> не менее 85%</w:t>
            </w:r>
          </w:p>
        </w:tc>
      </w:tr>
      <w:tr w:rsidR="00E368BA" w:rsidRPr="00A740AC" w:rsidTr="00102E0A">
        <w:trPr>
          <w:trHeight w:val="73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6,50000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9,20000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98,10000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10,90000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10,90000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10,90000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10,90000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177,80000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84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МКУ «УДТ» (до 31.12.2023), Префектуры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49,99904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180,00000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54,40000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610,79904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2370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2.1.1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Мероприятие 2.1.1. Размещение на официальных сайтах структурных подразделений администрации города Рязани и сайтах подведомственных им учреждений информации, направленной на формирование негативного отношения к употреблению наркотических средств и </w:t>
            </w:r>
            <w:r w:rsidRPr="00A740AC">
              <w:rPr>
                <w:sz w:val="16"/>
                <w:szCs w:val="16"/>
              </w:rPr>
              <w:lastRenderedPageBreak/>
              <w:t>психотропных веществ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lastRenderedPageBreak/>
              <w:t xml:space="preserve">Без </w:t>
            </w:r>
            <w:proofErr w:type="spellStart"/>
            <w:proofErr w:type="gramStart"/>
            <w:r w:rsidRPr="00A740AC">
              <w:rPr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УОиМП, УФКиМС, УК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205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2.1.2. Проведение среди педагогов, родителей, законных представителей обучающихся и самих обучающихся информационно-коммуникационной кампании в целях предупреждения отказов от участия в социально-психологическом тестировании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740AC">
              <w:rPr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2610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2.1.3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2.1.3. Проведение совместно с правоохранительными органами, ГБУ Рязанской области «Областной клинический наркологический диспансер» правового информирования учащихся и их родителей (законных представителей), педагогов учебных заведений о последствиях участия в незаконном обороте наркотиков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740AC">
              <w:rPr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УОиМП, УФКиМС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84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2.1.4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2.1.4. Проведение мероприятий по выявлению и устранению надписей, содержащих контакты распространителей наркотических средств и психотропных веществ</w:t>
            </w: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56,50000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59,20000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148,09904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190,00000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64,80000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67,50000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788,59904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72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6,50000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9,20000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98,10000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10,90000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10,90000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10,90000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10,90000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177,80000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02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МКУ «УДТ» (до 31.12.2023), Префектуры (с 01.01.2024), из них: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50,00000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49,99904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180,00000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54,40000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56,60000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610,79904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375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МКУ «УДТ» (до 31.12.2023)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50,00000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50,00000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Pr="00A7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tabs>
                <w:tab w:val="left" w:pos="449"/>
                <w:tab w:val="center" w:pos="518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  <w:t>-</w:t>
            </w:r>
            <w:r>
              <w:rPr>
                <w:bCs/>
                <w:sz w:val="16"/>
                <w:szCs w:val="16"/>
              </w:rPr>
              <w:tab/>
            </w:r>
            <w:r w:rsidRPr="00A7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Pr="00A7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  <w:r w:rsidRPr="00A740A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02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Территориальное управление - префектура Железнодорожного района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12,49976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45,00000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127,69976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02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Территориальное управление - префектура Московского района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12,49976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45,00000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127,69976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02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Территориальное управление - префектура Октябрьского района (с 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12,49976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45,00000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127,69976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869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Территориальное управление - префектура Советского района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12,49976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45,00000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14,15000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127,69976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74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2.2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Основное мероприятие 2.2. Создание условий для формирования мотивации к ведению здорового образа жизни</w:t>
            </w: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281,50000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534,60000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558,70000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583,90000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607,30000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631,50000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631,50000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631,50000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631,50000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5092,00000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Количество волонтеров антинаркотической направленности составит не менее 170 человек</w:t>
            </w:r>
          </w:p>
        </w:tc>
      </w:tr>
      <w:tr w:rsidR="00E368BA" w:rsidRPr="00A740AC" w:rsidTr="00102E0A">
        <w:trPr>
          <w:trHeight w:val="161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155,60000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212,70000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222,20000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232,20000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241,50000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251,10000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251,10000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2068,60000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08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113,00000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139,30000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145,60000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152,20000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158,30000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164,60000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164,60000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1366,80000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209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УФКиМС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12,90000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182,60000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190,90000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199,50000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207,50000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215,80000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215,80000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215,80000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215,80000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1656,60000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64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2.2.1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2.2.1. Обучение волонтеров формам и методам антинаркотической работы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28,20000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34,10000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35,60000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37,20000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38,60000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40,10000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40,10000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40,10000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40,10000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334,10000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64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2.2.2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2.2.2. Ведение молодежного профилактического интернет-блога «Лабиринт»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34,60000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54,30000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56,70000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59,30000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61,70000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64,20000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64,20000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64,20000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64,20000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523,40000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080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2.2.3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2.2.3. Проведение мероприятий по профилактике наркомании, хронических неинфекционных заболеваний, мотивации ведения здорового образа жизни, способствующих духовно-нравственному развитию и творчеству</w:t>
            </w: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205,80000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263,60000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275,50000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287,90000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299,50000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311,40000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311,40000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311,40000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311,40000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2577,90000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33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92,80000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124,30000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129,90000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135,70000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141,20000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146,80000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146,80000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146,80000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146,80000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1211,10000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33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113,00000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139,30000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145,60000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152,20000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158,30000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164,60000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164,60000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164,60000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164,60000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1366,80000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97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lastRenderedPageBreak/>
              <w:t>2.2.4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2.2.4. Популяризация физической культуры и спорта среди детей, подростков и молодежи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УФКиМС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12,90000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182,60000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190,90000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199,50000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207,50000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215,80000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215,80000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215,80000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215,80000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1656,60000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221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</w:t>
            </w:r>
          </w:p>
        </w:tc>
        <w:tc>
          <w:tcPr>
            <w:tcW w:w="15554" w:type="dxa"/>
            <w:gridSpan w:val="14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Задача 3. Профилактика безнадзорности и правонарушений несовершеннолетних в городе Рязани</w:t>
            </w:r>
          </w:p>
        </w:tc>
      </w:tr>
      <w:tr w:rsidR="00E368BA" w:rsidRPr="00A740AC" w:rsidTr="00102E0A">
        <w:trPr>
          <w:trHeight w:val="144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3.1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Основное мероприятие 3.1. Проведение профилактической работы с несовершеннолетними</w:t>
            </w: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60,20000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154,70000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165,60000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172,30000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179,10000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179,10000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179,10000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179,10000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1339,20000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преступления, составит не более 5%</w:t>
            </w:r>
          </w:p>
        </w:tc>
      </w:tr>
      <w:tr w:rsidR="00E368BA" w:rsidRPr="00A740AC" w:rsidTr="00102E0A">
        <w:trPr>
          <w:trHeight w:val="645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АКДНиЗП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70,00000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73,20000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76,10000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79,10000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79,10000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79,10000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79,10000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605,70000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555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60,20000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84,70000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92,40000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96,20000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100,00000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733,50000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885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740AC">
              <w:rPr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ЛОВДТ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389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3.1.1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3.1.1. Проведение мероприятий, направленных на профилактику безнадзорности и правонарушений несовершеннолетних, формирование законопослушного поведения и правовой культуры детей и подростков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60,20000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84,70000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92,40000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96,20000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100,00000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100,00000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733,50000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02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740AC">
              <w:rPr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АКДНиЗП, ЛОВДТ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27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3.1.2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3.1.2. Приобретение, изготовление, распространение информационных материалов, направленных на профилактику безнадзорности и правонарушений несовершеннолетних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АКДНиЗП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70,00000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70,00000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73,20000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76,10000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79,10000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79,10000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79,10000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79,10000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605,70000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757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lastRenderedPageBreak/>
              <w:t>3.2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Основное мероприятие 3.2. Разработка и реализация индивидуальных программ социальной реабилитации семей, находящихся в социально опасном положении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 xml:space="preserve">Без </w:t>
            </w:r>
            <w:proofErr w:type="spellStart"/>
            <w:proofErr w:type="gramStart"/>
            <w:r w:rsidRPr="00A740AC">
              <w:rPr>
                <w:sz w:val="16"/>
                <w:szCs w:val="16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АКДНиЗП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Количество реализованных индивидуальных программ социальной реабилитации семей, находящихся в социально опасном положении составит не более 150 единиц</w:t>
            </w:r>
          </w:p>
        </w:tc>
      </w:tr>
      <w:tr w:rsidR="00E368BA" w:rsidRPr="00A740AC" w:rsidTr="00102E0A">
        <w:trPr>
          <w:trHeight w:val="428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3.3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Основное мероприятие 3.3. Проведение мероприятий, направленных на вовлечение несовершеннолетних в культурно-досуговые, спортивно-массовые мероприятия, а также в общественно-полезную деятельность</w:t>
            </w: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1345,15800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1464,90000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2529,35390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2643,60000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2749,20000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2859,20000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2859,20000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2859,20000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2859,20000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22169,01190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общественно-полезную деятельность составит не менее 50%</w:t>
            </w:r>
          </w:p>
        </w:tc>
      </w:tr>
      <w:tr w:rsidR="00E368BA" w:rsidRPr="00A740AC" w:rsidTr="00102E0A">
        <w:trPr>
          <w:trHeight w:val="219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714,80000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773,40000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1808,20000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1889,70000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1965,10000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2043,70000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2043,70000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2043,70000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2043,70000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15326,00000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36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225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УФКиМС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68,40000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116,90000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122,10000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127,60000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132,80000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138,10000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138,10000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138,10000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138,10000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1120,20000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426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561,95800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574,60000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599,05390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626,30000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651,30000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677,40000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677,40000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677,40000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677,40000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5722,81190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36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УДМСПиСП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422,05800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434,70000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454,02000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474,30000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493,20000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513,00000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513,00000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513,00000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513,00000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4330,27800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646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МКУ «УДТ» (до 31.12.2023), Префектуры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145,03390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152,00000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158,10000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164,40000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164,40000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1392,53390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83"/>
        </w:trPr>
        <w:tc>
          <w:tcPr>
            <w:tcW w:w="455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3.3.1</w:t>
            </w:r>
          </w:p>
        </w:tc>
        <w:tc>
          <w:tcPr>
            <w:tcW w:w="1804" w:type="dxa"/>
            <w:vMerge w:val="restart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3.3.1. Проведение с несовершеннолетними  культурно-досуговых, спортивно-массовых мероприятий, вовлечение их в общественно-полезную деятельность</w:t>
            </w:r>
          </w:p>
        </w:tc>
        <w:tc>
          <w:tcPr>
            <w:tcW w:w="796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393,40000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471,40000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491,43390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514,00000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534,70000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556,10000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556,10000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556,10000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556,10000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4629,33390</w:t>
            </w:r>
          </w:p>
        </w:tc>
        <w:tc>
          <w:tcPr>
            <w:tcW w:w="1548" w:type="dxa"/>
            <w:vMerge w:val="restart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43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185,10000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214,60000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224,30000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234,40000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243,80000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253,60000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253,60000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253,60000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253,60000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2116,60000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88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УК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162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УФКиМС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68,40000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116,90000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122,10000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127,60000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132,80000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138,10000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138,10000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138,10000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138,10000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1120,20000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96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МКУ «УДТ» (до 31.12.2023), Префектуры (с 01.01.2024), из них: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145,03390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152,00000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158,10000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164,40000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164,40000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164,40000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1392,53390</w:t>
            </w:r>
          </w:p>
        </w:tc>
        <w:tc>
          <w:tcPr>
            <w:tcW w:w="1548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</w:tr>
      <w:tr w:rsidR="00E368BA" w:rsidRPr="00A740AC" w:rsidTr="00102E0A">
        <w:trPr>
          <w:trHeight w:val="33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МКУ «УДТ» (до 31.12.2023)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139,90000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139,90000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279,80000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96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Территориальное управление - префектура Железнодорожного района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35,94190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38,00000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39,52500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277,86690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96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Территориальное управление - префектура Московского района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36,36000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38,00000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39,52500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278,28500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96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Территориальное управление - префектура Октябрьского района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36,36000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38,00000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39,52500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278,28500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960"/>
        </w:trPr>
        <w:tc>
          <w:tcPr>
            <w:tcW w:w="455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vMerge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Территориальное управление - префектура Советского района (с 01.01.2024)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36,37200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38,00000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39,52500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41,10000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278,29700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72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3.3.2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3.3.2. Организация летнего отдыха и оздоровления детей из семей, находящихся в социально опасном положении, состоящих на учете в органах внутренних дел и комиссии по делам несовершеннолетних и защите их прав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УДМСПиСП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422,05800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434,70000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454,02000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474,30000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493,20000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513,00000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513,00000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513,00000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513,00000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4330,27800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975"/>
        </w:trPr>
        <w:tc>
          <w:tcPr>
            <w:tcW w:w="455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3.3.3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Мероприятие 3.3.3. Организация временного трудоустройства и занятости несовершеннолетних в каникулярное время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УОиМП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529,70000</w:t>
            </w:r>
          </w:p>
        </w:tc>
        <w:tc>
          <w:tcPr>
            <w:tcW w:w="8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558,80000</w:t>
            </w:r>
          </w:p>
        </w:tc>
        <w:tc>
          <w:tcPr>
            <w:tcW w:w="94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1583,90000</w:t>
            </w:r>
          </w:p>
        </w:tc>
        <w:tc>
          <w:tcPr>
            <w:tcW w:w="997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1655,30000</w:t>
            </w:r>
          </w:p>
        </w:tc>
        <w:tc>
          <w:tcPr>
            <w:tcW w:w="10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1721,30000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1790,10000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1790,10000</w:t>
            </w:r>
          </w:p>
        </w:tc>
        <w:tc>
          <w:tcPr>
            <w:tcW w:w="993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1790,10000</w:t>
            </w:r>
          </w:p>
        </w:tc>
        <w:tc>
          <w:tcPr>
            <w:tcW w:w="992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1790,10000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13209,40000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 </w:t>
            </w:r>
          </w:p>
        </w:tc>
      </w:tr>
      <w:tr w:rsidR="00E368BA" w:rsidRPr="00A740AC" w:rsidTr="00102E0A">
        <w:trPr>
          <w:trHeight w:val="1011"/>
        </w:trPr>
        <w:tc>
          <w:tcPr>
            <w:tcW w:w="455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3.4</w:t>
            </w:r>
          </w:p>
        </w:tc>
        <w:tc>
          <w:tcPr>
            <w:tcW w:w="1804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Основное мероприятие 3.4. Обеспечение деятельности комиссий по делам несовершеннолетних и защите их прав</w:t>
            </w:r>
          </w:p>
        </w:tc>
        <w:tc>
          <w:tcPr>
            <w:tcW w:w="796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08" w:type="dxa"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Администрация города Рязани, АКДНиЗП</w:t>
            </w:r>
          </w:p>
        </w:tc>
        <w:tc>
          <w:tcPr>
            <w:tcW w:w="993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10809,37974</w:t>
            </w:r>
          </w:p>
        </w:tc>
        <w:tc>
          <w:tcPr>
            <w:tcW w:w="896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11282,46993</w:t>
            </w:r>
          </w:p>
        </w:tc>
        <w:tc>
          <w:tcPr>
            <w:tcW w:w="946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14835,64069</w:t>
            </w:r>
          </w:p>
        </w:tc>
        <w:tc>
          <w:tcPr>
            <w:tcW w:w="997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15002,54162</w:t>
            </w:r>
          </w:p>
        </w:tc>
        <w:tc>
          <w:tcPr>
            <w:tcW w:w="1093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15659,53852</w:t>
            </w:r>
          </w:p>
        </w:tc>
        <w:tc>
          <w:tcPr>
            <w:tcW w:w="992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16286,95338</w:t>
            </w:r>
          </w:p>
        </w:tc>
        <w:tc>
          <w:tcPr>
            <w:tcW w:w="992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16286,95338</w:t>
            </w:r>
            <w:r w:rsidRPr="00A740AC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16286,95338</w:t>
            </w:r>
            <w:r w:rsidRPr="00A740AC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noWrap/>
            <w:hideMark/>
          </w:tcPr>
          <w:p w:rsidR="00E368BA" w:rsidRPr="00A740AC" w:rsidRDefault="00E368BA" w:rsidP="00102E0A">
            <w:pPr>
              <w:jc w:val="center"/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16286,95338</w:t>
            </w:r>
            <w:r w:rsidRPr="00A740AC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104" w:type="dxa"/>
            <w:hideMark/>
          </w:tcPr>
          <w:p w:rsidR="00E368BA" w:rsidRPr="00A740AC" w:rsidRDefault="00E368BA" w:rsidP="00102E0A">
            <w:pPr>
              <w:jc w:val="center"/>
              <w:rPr>
                <w:bCs/>
                <w:sz w:val="16"/>
                <w:szCs w:val="16"/>
              </w:rPr>
            </w:pPr>
            <w:r w:rsidRPr="00A740AC">
              <w:rPr>
                <w:bCs/>
                <w:sz w:val="16"/>
                <w:szCs w:val="16"/>
              </w:rPr>
              <w:t>132737,38402*</w:t>
            </w:r>
          </w:p>
        </w:tc>
        <w:tc>
          <w:tcPr>
            <w:tcW w:w="1548" w:type="dxa"/>
            <w:hideMark/>
          </w:tcPr>
          <w:p w:rsidR="00E368BA" w:rsidRPr="00A740AC" w:rsidRDefault="00E368BA" w:rsidP="00102E0A">
            <w:pPr>
              <w:rPr>
                <w:sz w:val="16"/>
                <w:szCs w:val="16"/>
              </w:rPr>
            </w:pPr>
            <w:r w:rsidRPr="00A740AC">
              <w:rPr>
                <w:sz w:val="16"/>
                <w:szCs w:val="16"/>
              </w:rPr>
              <w:t>Организация деятельности 5 комиссий по делам несовершеннолетних и защите их прав</w:t>
            </w:r>
          </w:p>
        </w:tc>
      </w:tr>
    </w:tbl>
    <w:p w:rsidR="00E368BA" w:rsidRDefault="00E368BA" w:rsidP="00E368BA">
      <w:pPr>
        <w:keepNext/>
        <w:widowControl w:val="0"/>
        <w:ind w:firstLine="709"/>
        <w:jc w:val="both"/>
        <w:rPr>
          <w:color w:val="FF0000"/>
          <w:sz w:val="24"/>
          <w:szCs w:val="24"/>
        </w:rPr>
      </w:pPr>
    </w:p>
    <w:p w:rsidR="00E368BA" w:rsidRDefault="00E368BA" w:rsidP="00E368BA">
      <w:pPr>
        <w:keepNext/>
        <w:widowControl w:val="0"/>
        <w:ind w:firstLine="709"/>
        <w:jc w:val="both"/>
        <w:rPr>
          <w:color w:val="FF0000"/>
          <w:sz w:val="24"/>
          <w:szCs w:val="24"/>
        </w:rPr>
      </w:pPr>
    </w:p>
    <w:p w:rsidR="00E368BA" w:rsidRPr="00A704C7" w:rsidRDefault="00E368BA" w:rsidP="00E368BA">
      <w:pPr>
        <w:keepNext/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"/>
          <w:szCs w:val="2"/>
        </w:rPr>
      </w:pPr>
    </w:p>
    <w:p w:rsidR="00E368BA" w:rsidRPr="004171C9" w:rsidRDefault="00E368BA" w:rsidP="0009353F">
      <w:pPr>
        <w:keepNext/>
        <w:widowControl w:val="0"/>
        <w:shd w:val="clear" w:color="auto" w:fill="FFFFFF"/>
        <w:tabs>
          <w:tab w:val="left" w:pos="0"/>
          <w:tab w:val="left" w:pos="10260"/>
        </w:tabs>
        <w:autoSpaceDE w:val="0"/>
        <w:jc w:val="both"/>
        <w:rPr>
          <w:sz w:val="2"/>
          <w:szCs w:val="2"/>
        </w:rPr>
      </w:pPr>
    </w:p>
    <w:sectPr w:rsidR="00E368BA" w:rsidRPr="004171C9" w:rsidSect="00E368BA">
      <w:pgSz w:w="16840" w:h="11907" w:orient="landscape" w:code="9"/>
      <w:pgMar w:top="1134" w:right="567" w:bottom="567" w:left="567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DC" w:rsidRDefault="006E73DC">
      <w:r>
        <w:separator/>
      </w:r>
    </w:p>
  </w:endnote>
  <w:endnote w:type="continuationSeparator" w:id="0">
    <w:p w:rsidR="006E73DC" w:rsidRDefault="006E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DC" w:rsidRDefault="006E73DC">
      <w:r>
        <w:separator/>
      </w:r>
    </w:p>
  </w:footnote>
  <w:footnote w:type="continuationSeparator" w:id="0">
    <w:p w:rsidR="006E73DC" w:rsidRDefault="006E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338065"/>
      <w:docPartObj>
        <w:docPartGallery w:val="Page Numbers (Top of Page)"/>
        <w:docPartUnique/>
      </w:docPartObj>
    </w:sdtPr>
    <w:sdtEndPr/>
    <w:sdtContent>
      <w:p w:rsidR="00F26900" w:rsidRDefault="00F26900">
        <w:pPr>
          <w:pStyle w:val="a3"/>
          <w:jc w:val="center"/>
        </w:pPr>
      </w:p>
      <w:p w:rsidR="00F26900" w:rsidRDefault="006E73DC">
        <w:pPr>
          <w:pStyle w:val="a3"/>
          <w:jc w:val="center"/>
        </w:pPr>
      </w:p>
    </w:sdtContent>
  </w:sdt>
  <w:p w:rsidR="00F26900" w:rsidRDefault="00F26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E0C0B"/>
    <w:multiLevelType w:val="hybridMultilevel"/>
    <w:tmpl w:val="E252F56C"/>
    <w:lvl w:ilvl="0" w:tplc="D98211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3BFD283B"/>
    <w:multiLevelType w:val="hybridMultilevel"/>
    <w:tmpl w:val="02D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C40E3"/>
    <w:multiLevelType w:val="hybridMultilevel"/>
    <w:tmpl w:val="02D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6A6332D0"/>
    <w:multiLevelType w:val="hybridMultilevel"/>
    <w:tmpl w:val="22CA1D0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FE"/>
    <w:rsid w:val="0000232E"/>
    <w:rsid w:val="00011C61"/>
    <w:rsid w:val="000138D4"/>
    <w:rsid w:val="000138F4"/>
    <w:rsid w:val="00022AEF"/>
    <w:rsid w:val="00023778"/>
    <w:rsid w:val="00031D05"/>
    <w:rsid w:val="0003371B"/>
    <w:rsid w:val="000408B7"/>
    <w:rsid w:val="00051FEC"/>
    <w:rsid w:val="000523BD"/>
    <w:rsid w:val="00064414"/>
    <w:rsid w:val="0007564D"/>
    <w:rsid w:val="00084FC2"/>
    <w:rsid w:val="00091B90"/>
    <w:rsid w:val="0009353F"/>
    <w:rsid w:val="00094A51"/>
    <w:rsid w:val="00095BC4"/>
    <w:rsid w:val="000A2448"/>
    <w:rsid w:val="000A3B46"/>
    <w:rsid w:val="000C0972"/>
    <w:rsid w:val="000C5B2C"/>
    <w:rsid w:val="000C65A5"/>
    <w:rsid w:val="000D018F"/>
    <w:rsid w:val="000D5CE3"/>
    <w:rsid w:val="000D6C29"/>
    <w:rsid w:val="000E2568"/>
    <w:rsid w:val="000E435A"/>
    <w:rsid w:val="000E4CBF"/>
    <w:rsid w:val="000E665E"/>
    <w:rsid w:val="000F077F"/>
    <w:rsid w:val="000F20D9"/>
    <w:rsid w:val="000F378A"/>
    <w:rsid w:val="000F62C3"/>
    <w:rsid w:val="000F688B"/>
    <w:rsid w:val="000F71FA"/>
    <w:rsid w:val="001003BF"/>
    <w:rsid w:val="001018A6"/>
    <w:rsid w:val="001031A6"/>
    <w:rsid w:val="00123769"/>
    <w:rsid w:val="00126084"/>
    <w:rsid w:val="00130FD0"/>
    <w:rsid w:val="00144CAD"/>
    <w:rsid w:val="0015590B"/>
    <w:rsid w:val="001600A8"/>
    <w:rsid w:val="001660B6"/>
    <w:rsid w:val="00167552"/>
    <w:rsid w:val="00170FC4"/>
    <w:rsid w:val="001749BE"/>
    <w:rsid w:val="001847F6"/>
    <w:rsid w:val="00191102"/>
    <w:rsid w:val="00192C4F"/>
    <w:rsid w:val="001A362C"/>
    <w:rsid w:val="001A7500"/>
    <w:rsid w:val="001B0132"/>
    <w:rsid w:val="001B04A0"/>
    <w:rsid w:val="001B5305"/>
    <w:rsid w:val="001C3A89"/>
    <w:rsid w:val="001C4B6E"/>
    <w:rsid w:val="001C5154"/>
    <w:rsid w:val="001D6F2B"/>
    <w:rsid w:val="001D7C7A"/>
    <w:rsid w:val="001E10B1"/>
    <w:rsid w:val="001E608D"/>
    <w:rsid w:val="001E6733"/>
    <w:rsid w:val="00201BAE"/>
    <w:rsid w:val="00201EA6"/>
    <w:rsid w:val="0020277B"/>
    <w:rsid w:val="0020469F"/>
    <w:rsid w:val="00210A5F"/>
    <w:rsid w:val="0021162A"/>
    <w:rsid w:val="00212647"/>
    <w:rsid w:val="00215000"/>
    <w:rsid w:val="00215426"/>
    <w:rsid w:val="00224DE1"/>
    <w:rsid w:val="0022636D"/>
    <w:rsid w:val="00226EAB"/>
    <w:rsid w:val="00230558"/>
    <w:rsid w:val="0023080F"/>
    <w:rsid w:val="00231C9F"/>
    <w:rsid w:val="00232D4A"/>
    <w:rsid w:val="00245673"/>
    <w:rsid w:val="0026273F"/>
    <w:rsid w:val="0026378D"/>
    <w:rsid w:val="00271FCD"/>
    <w:rsid w:val="002722A6"/>
    <w:rsid w:val="00277827"/>
    <w:rsid w:val="00283845"/>
    <w:rsid w:val="00290AEC"/>
    <w:rsid w:val="002917F1"/>
    <w:rsid w:val="00293AD5"/>
    <w:rsid w:val="002B2550"/>
    <w:rsid w:val="002B4478"/>
    <w:rsid w:val="002D3C26"/>
    <w:rsid w:val="002D4F7F"/>
    <w:rsid w:val="002D5857"/>
    <w:rsid w:val="002D5CB7"/>
    <w:rsid w:val="002F06EC"/>
    <w:rsid w:val="002F0F72"/>
    <w:rsid w:val="00311E65"/>
    <w:rsid w:val="00312639"/>
    <w:rsid w:val="00312F52"/>
    <w:rsid w:val="003176BA"/>
    <w:rsid w:val="00326A0F"/>
    <w:rsid w:val="003306D1"/>
    <w:rsid w:val="00336740"/>
    <w:rsid w:val="00340997"/>
    <w:rsid w:val="00346720"/>
    <w:rsid w:val="00346EAE"/>
    <w:rsid w:val="00347C2F"/>
    <w:rsid w:val="00350315"/>
    <w:rsid w:val="00366948"/>
    <w:rsid w:val="0037075D"/>
    <w:rsid w:val="00376A95"/>
    <w:rsid w:val="00377162"/>
    <w:rsid w:val="003802ED"/>
    <w:rsid w:val="0039110F"/>
    <w:rsid w:val="00397E60"/>
    <w:rsid w:val="003A6D6C"/>
    <w:rsid w:val="003B0818"/>
    <w:rsid w:val="003B3EE4"/>
    <w:rsid w:val="003C0EDF"/>
    <w:rsid w:val="003C44D6"/>
    <w:rsid w:val="003C4700"/>
    <w:rsid w:val="003C534F"/>
    <w:rsid w:val="003C5405"/>
    <w:rsid w:val="003C789D"/>
    <w:rsid w:val="003D4376"/>
    <w:rsid w:val="003D7AEF"/>
    <w:rsid w:val="003E5341"/>
    <w:rsid w:val="003E53EC"/>
    <w:rsid w:val="003E5DF5"/>
    <w:rsid w:val="003F175D"/>
    <w:rsid w:val="003F29F7"/>
    <w:rsid w:val="003F4AEF"/>
    <w:rsid w:val="003F5386"/>
    <w:rsid w:val="00403AC5"/>
    <w:rsid w:val="00404B91"/>
    <w:rsid w:val="00405696"/>
    <w:rsid w:val="004056EA"/>
    <w:rsid w:val="00413AD4"/>
    <w:rsid w:val="00413B7C"/>
    <w:rsid w:val="00413CF9"/>
    <w:rsid w:val="00415975"/>
    <w:rsid w:val="004171C9"/>
    <w:rsid w:val="00422D19"/>
    <w:rsid w:val="0042400E"/>
    <w:rsid w:val="00424D47"/>
    <w:rsid w:val="00424E16"/>
    <w:rsid w:val="00430157"/>
    <w:rsid w:val="004345F1"/>
    <w:rsid w:val="0045578B"/>
    <w:rsid w:val="00460FD9"/>
    <w:rsid w:val="00465B28"/>
    <w:rsid w:val="00465C6C"/>
    <w:rsid w:val="00466AA8"/>
    <w:rsid w:val="00471545"/>
    <w:rsid w:val="0047475B"/>
    <w:rsid w:val="00480857"/>
    <w:rsid w:val="004864D4"/>
    <w:rsid w:val="00493754"/>
    <w:rsid w:val="0049520C"/>
    <w:rsid w:val="00496E70"/>
    <w:rsid w:val="004B5DA9"/>
    <w:rsid w:val="004B755E"/>
    <w:rsid w:val="004B7980"/>
    <w:rsid w:val="004C0C65"/>
    <w:rsid w:val="004C3D66"/>
    <w:rsid w:val="004C6048"/>
    <w:rsid w:val="004D61FC"/>
    <w:rsid w:val="004E50C9"/>
    <w:rsid w:val="004E74BA"/>
    <w:rsid w:val="004F069A"/>
    <w:rsid w:val="004F44B6"/>
    <w:rsid w:val="004F6D53"/>
    <w:rsid w:val="004F7083"/>
    <w:rsid w:val="0050275B"/>
    <w:rsid w:val="005069D6"/>
    <w:rsid w:val="0051046F"/>
    <w:rsid w:val="00524432"/>
    <w:rsid w:val="00524FD7"/>
    <w:rsid w:val="00540212"/>
    <w:rsid w:val="005446B3"/>
    <w:rsid w:val="005647F5"/>
    <w:rsid w:val="00566553"/>
    <w:rsid w:val="0057135D"/>
    <w:rsid w:val="00574772"/>
    <w:rsid w:val="00575445"/>
    <w:rsid w:val="00580325"/>
    <w:rsid w:val="00580BCE"/>
    <w:rsid w:val="00581E7F"/>
    <w:rsid w:val="005948B9"/>
    <w:rsid w:val="00596D5F"/>
    <w:rsid w:val="005A0869"/>
    <w:rsid w:val="005A310D"/>
    <w:rsid w:val="005A6762"/>
    <w:rsid w:val="005B2F9C"/>
    <w:rsid w:val="005B7536"/>
    <w:rsid w:val="005C1B98"/>
    <w:rsid w:val="005C21B5"/>
    <w:rsid w:val="005C3C0C"/>
    <w:rsid w:val="005C7305"/>
    <w:rsid w:val="005D2F0E"/>
    <w:rsid w:val="005D63FE"/>
    <w:rsid w:val="005E2840"/>
    <w:rsid w:val="006024E5"/>
    <w:rsid w:val="00605D2F"/>
    <w:rsid w:val="0060766A"/>
    <w:rsid w:val="00613292"/>
    <w:rsid w:val="00615724"/>
    <w:rsid w:val="00633C56"/>
    <w:rsid w:val="00635CBF"/>
    <w:rsid w:val="00642DF8"/>
    <w:rsid w:val="006442FA"/>
    <w:rsid w:val="006506EA"/>
    <w:rsid w:val="00652E52"/>
    <w:rsid w:val="00657C13"/>
    <w:rsid w:val="00661722"/>
    <w:rsid w:val="0066200D"/>
    <w:rsid w:val="00664B55"/>
    <w:rsid w:val="00665949"/>
    <w:rsid w:val="006660AA"/>
    <w:rsid w:val="00670245"/>
    <w:rsid w:val="00675009"/>
    <w:rsid w:val="00675DA2"/>
    <w:rsid w:val="00676145"/>
    <w:rsid w:val="0068105A"/>
    <w:rsid w:val="0068125B"/>
    <w:rsid w:val="00692AAD"/>
    <w:rsid w:val="006941ED"/>
    <w:rsid w:val="00697CE7"/>
    <w:rsid w:val="006A01E6"/>
    <w:rsid w:val="006A3E4D"/>
    <w:rsid w:val="006A6892"/>
    <w:rsid w:val="006B77BE"/>
    <w:rsid w:val="006C0FB6"/>
    <w:rsid w:val="006C3EAA"/>
    <w:rsid w:val="006C5DEA"/>
    <w:rsid w:val="006C67ED"/>
    <w:rsid w:val="006C7290"/>
    <w:rsid w:val="006D056C"/>
    <w:rsid w:val="006E2472"/>
    <w:rsid w:val="006E73DC"/>
    <w:rsid w:val="006F0B41"/>
    <w:rsid w:val="006F0E72"/>
    <w:rsid w:val="006F1E01"/>
    <w:rsid w:val="006F448C"/>
    <w:rsid w:val="006F7C6A"/>
    <w:rsid w:val="0070448C"/>
    <w:rsid w:val="007068CA"/>
    <w:rsid w:val="00710F77"/>
    <w:rsid w:val="00713E59"/>
    <w:rsid w:val="00717D8C"/>
    <w:rsid w:val="0072099C"/>
    <w:rsid w:val="007211A9"/>
    <w:rsid w:val="007225FF"/>
    <w:rsid w:val="0074602A"/>
    <w:rsid w:val="007548A9"/>
    <w:rsid w:val="007561EE"/>
    <w:rsid w:val="00761F60"/>
    <w:rsid w:val="00766D93"/>
    <w:rsid w:val="0077165A"/>
    <w:rsid w:val="0077266E"/>
    <w:rsid w:val="00773296"/>
    <w:rsid w:val="00774DB9"/>
    <w:rsid w:val="00777332"/>
    <w:rsid w:val="00781213"/>
    <w:rsid w:val="00783FDB"/>
    <w:rsid w:val="00787817"/>
    <w:rsid w:val="00793E5A"/>
    <w:rsid w:val="007A1F3D"/>
    <w:rsid w:val="007B1DAF"/>
    <w:rsid w:val="007C01DC"/>
    <w:rsid w:val="007C21E4"/>
    <w:rsid w:val="007C22D2"/>
    <w:rsid w:val="007C4CFE"/>
    <w:rsid w:val="007C595B"/>
    <w:rsid w:val="007C660E"/>
    <w:rsid w:val="007D0F2A"/>
    <w:rsid w:val="007D1D40"/>
    <w:rsid w:val="007D36E9"/>
    <w:rsid w:val="007E0142"/>
    <w:rsid w:val="007E1367"/>
    <w:rsid w:val="007F00F2"/>
    <w:rsid w:val="007F7A40"/>
    <w:rsid w:val="00800D5D"/>
    <w:rsid w:val="00803061"/>
    <w:rsid w:val="008157E2"/>
    <w:rsid w:val="00816982"/>
    <w:rsid w:val="00817C8B"/>
    <w:rsid w:val="0083153B"/>
    <w:rsid w:val="00835F97"/>
    <w:rsid w:val="008433F2"/>
    <w:rsid w:val="00843666"/>
    <w:rsid w:val="00850B90"/>
    <w:rsid w:val="00852D6B"/>
    <w:rsid w:val="00853CF4"/>
    <w:rsid w:val="00857DAA"/>
    <w:rsid w:val="00862A6B"/>
    <w:rsid w:val="00863BC2"/>
    <w:rsid w:val="00876129"/>
    <w:rsid w:val="00882765"/>
    <w:rsid w:val="00887DDE"/>
    <w:rsid w:val="0089051C"/>
    <w:rsid w:val="008914AA"/>
    <w:rsid w:val="008A3E4E"/>
    <w:rsid w:val="008B3B21"/>
    <w:rsid w:val="008C30A0"/>
    <w:rsid w:val="008C3D1E"/>
    <w:rsid w:val="008C5415"/>
    <w:rsid w:val="008D53BE"/>
    <w:rsid w:val="008D6216"/>
    <w:rsid w:val="008E0992"/>
    <w:rsid w:val="008F223C"/>
    <w:rsid w:val="008F4B94"/>
    <w:rsid w:val="00901B77"/>
    <w:rsid w:val="00905526"/>
    <w:rsid w:val="009064F6"/>
    <w:rsid w:val="009138FB"/>
    <w:rsid w:val="009251C3"/>
    <w:rsid w:val="00950489"/>
    <w:rsid w:val="00965C76"/>
    <w:rsid w:val="00970421"/>
    <w:rsid w:val="00975E2F"/>
    <w:rsid w:val="009839BD"/>
    <w:rsid w:val="00984C92"/>
    <w:rsid w:val="00986745"/>
    <w:rsid w:val="009904BB"/>
    <w:rsid w:val="00990ADB"/>
    <w:rsid w:val="009A3C19"/>
    <w:rsid w:val="009A6EC9"/>
    <w:rsid w:val="009B0FF2"/>
    <w:rsid w:val="009B1180"/>
    <w:rsid w:val="009C1821"/>
    <w:rsid w:val="009C21EF"/>
    <w:rsid w:val="009C2C58"/>
    <w:rsid w:val="009C6A07"/>
    <w:rsid w:val="009D0DC1"/>
    <w:rsid w:val="009D1C58"/>
    <w:rsid w:val="009D5D43"/>
    <w:rsid w:val="009D723D"/>
    <w:rsid w:val="009E49B3"/>
    <w:rsid w:val="009E7BF7"/>
    <w:rsid w:val="009F019D"/>
    <w:rsid w:val="009F233A"/>
    <w:rsid w:val="009F485C"/>
    <w:rsid w:val="009F4F10"/>
    <w:rsid w:val="009F73C5"/>
    <w:rsid w:val="00A17D8F"/>
    <w:rsid w:val="00A264CD"/>
    <w:rsid w:val="00A376AC"/>
    <w:rsid w:val="00A41D47"/>
    <w:rsid w:val="00A9622B"/>
    <w:rsid w:val="00A96B79"/>
    <w:rsid w:val="00A96F75"/>
    <w:rsid w:val="00A9705C"/>
    <w:rsid w:val="00AB088F"/>
    <w:rsid w:val="00AB1DC9"/>
    <w:rsid w:val="00AB2605"/>
    <w:rsid w:val="00AB3AF9"/>
    <w:rsid w:val="00AB474A"/>
    <w:rsid w:val="00AB5F13"/>
    <w:rsid w:val="00AC0888"/>
    <w:rsid w:val="00AC6F9A"/>
    <w:rsid w:val="00AD01AE"/>
    <w:rsid w:val="00AE1FAC"/>
    <w:rsid w:val="00AE3B60"/>
    <w:rsid w:val="00AE5344"/>
    <w:rsid w:val="00AE59CD"/>
    <w:rsid w:val="00AF0EC7"/>
    <w:rsid w:val="00AF37E9"/>
    <w:rsid w:val="00AF6909"/>
    <w:rsid w:val="00B007F1"/>
    <w:rsid w:val="00B02026"/>
    <w:rsid w:val="00B03D5A"/>
    <w:rsid w:val="00B073C4"/>
    <w:rsid w:val="00B13E39"/>
    <w:rsid w:val="00B14105"/>
    <w:rsid w:val="00B14191"/>
    <w:rsid w:val="00B14E3E"/>
    <w:rsid w:val="00B202D6"/>
    <w:rsid w:val="00B2208E"/>
    <w:rsid w:val="00B22361"/>
    <w:rsid w:val="00B250FA"/>
    <w:rsid w:val="00B26049"/>
    <w:rsid w:val="00B2625F"/>
    <w:rsid w:val="00B26CE9"/>
    <w:rsid w:val="00B32018"/>
    <w:rsid w:val="00B34EA2"/>
    <w:rsid w:val="00B37406"/>
    <w:rsid w:val="00B44AE2"/>
    <w:rsid w:val="00B47867"/>
    <w:rsid w:val="00B511BA"/>
    <w:rsid w:val="00B54745"/>
    <w:rsid w:val="00B5480B"/>
    <w:rsid w:val="00B60055"/>
    <w:rsid w:val="00B600B8"/>
    <w:rsid w:val="00B7487E"/>
    <w:rsid w:val="00B766CA"/>
    <w:rsid w:val="00B77529"/>
    <w:rsid w:val="00B81DD8"/>
    <w:rsid w:val="00B83151"/>
    <w:rsid w:val="00B84E79"/>
    <w:rsid w:val="00B87565"/>
    <w:rsid w:val="00B9240D"/>
    <w:rsid w:val="00B93C5D"/>
    <w:rsid w:val="00B94659"/>
    <w:rsid w:val="00B966B1"/>
    <w:rsid w:val="00B97644"/>
    <w:rsid w:val="00BA0FB2"/>
    <w:rsid w:val="00BA26CE"/>
    <w:rsid w:val="00BC3B78"/>
    <w:rsid w:val="00BC583E"/>
    <w:rsid w:val="00BD260D"/>
    <w:rsid w:val="00BD2AE0"/>
    <w:rsid w:val="00BD36A2"/>
    <w:rsid w:val="00BD62BF"/>
    <w:rsid w:val="00BD75D8"/>
    <w:rsid w:val="00BF2A9F"/>
    <w:rsid w:val="00BF5ED1"/>
    <w:rsid w:val="00BF6ACB"/>
    <w:rsid w:val="00BF6D82"/>
    <w:rsid w:val="00C00531"/>
    <w:rsid w:val="00C10F7C"/>
    <w:rsid w:val="00C119FE"/>
    <w:rsid w:val="00C23132"/>
    <w:rsid w:val="00C25CC8"/>
    <w:rsid w:val="00C3049C"/>
    <w:rsid w:val="00C30F8A"/>
    <w:rsid w:val="00C35F76"/>
    <w:rsid w:val="00C3675F"/>
    <w:rsid w:val="00C45867"/>
    <w:rsid w:val="00C46AC8"/>
    <w:rsid w:val="00C50A36"/>
    <w:rsid w:val="00C51C8F"/>
    <w:rsid w:val="00C5323C"/>
    <w:rsid w:val="00C6187E"/>
    <w:rsid w:val="00C62D3D"/>
    <w:rsid w:val="00C63AD7"/>
    <w:rsid w:val="00C65C77"/>
    <w:rsid w:val="00C708CF"/>
    <w:rsid w:val="00C72533"/>
    <w:rsid w:val="00C73E92"/>
    <w:rsid w:val="00C76E14"/>
    <w:rsid w:val="00C810FD"/>
    <w:rsid w:val="00C83684"/>
    <w:rsid w:val="00C86FFB"/>
    <w:rsid w:val="00C94B8D"/>
    <w:rsid w:val="00CA1541"/>
    <w:rsid w:val="00CA21EE"/>
    <w:rsid w:val="00CA25EE"/>
    <w:rsid w:val="00CA66B4"/>
    <w:rsid w:val="00CA6FA2"/>
    <w:rsid w:val="00CB38FF"/>
    <w:rsid w:val="00CC454B"/>
    <w:rsid w:val="00CD2495"/>
    <w:rsid w:val="00CD482A"/>
    <w:rsid w:val="00CE4740"/>
    <w:rsid w:val="00CE5F9F"/>
    <w:rsid w:val="00CF3990"/>
    <w:rsid w:val="00D006FA"/>
    <w:rsid w:val="00D01DA3"/>
    <w:rsid w:val="00D04B60"/>
    <w:rsid w:val="00D11B44"/>
    <w:rsid w:val="00D15FDF"/>
    <w:rsid w:val="00D22AF3"/>
    <w:rsid w:val="00D31561"/>
    <w:rsid w:val="00D4182D"/>
    <w:rsid w:val="00D42BA5"/>
    <w:rsid w:val="00D47372"/>
    <w:rsid w:val="00D51829"/>
    <w:rsid w:val="00D51F4E"/>
    <w:rsid w:val="00D52BED"/>
    <w:rsid w:val="00D53320"/>
    <w:rsid w:val="00D57EB1"/>
    <w:rsid w:val="00D61150"/>
    <w:rsid w:val="00D645B4"/>
    <w:rsid w:val="00D676A3"/>
    <w:rsid w:val="00D82C70"/>
    <w:rsid w:val="00D849E4"/>
    <w:rsid w:val="00D853F9"/>
    <w:rsid w:val="00D87A32"/>
    <w:rsid w:val="00D900E5"/>
    <w:rsid w:val="00D90945"/>
    <w:rsid w:val="00D917A5"/>
    <w:rsid w:val="00DA0C18"/>
    <w:rsid w:val="00DA3507"/>
    <w:rsid w:val="00DB0327"/>
    <w:rsid w:val="00DB0C10"/>
    <w:rsid w:val="00DB2F5E"/>
    <w:rsid w:val="00DD2C53"/>
    <w:rsid w:val="00DD3403"/>
    <w:rsid w:val="00DD59BC"/>
    <w:rsid w:val="00DE160B"/>
    <w:rsid w:val="00DE3F5D"/>
    <w:rsid w:val="00DF19FF"/>
    <w:rsid w:val="00DF72DF"/>
    <w:rsid w:val="00DF7425"/>
    <w:rsid w:val="00E07538"/>
    <w:rsid w:val="00E16217"/>
    <w:rsid w:val="00E34DEA"/>
    <w:rsid w:val="00E368BA"/>
    <w:rsid w:val="00E371DE"/>
    <w:rsid w:val="00E4031E"/>
    <w:rsid w:val="00E43237"/>
    <w:rsid w:val="00E461C4"/>
    <w:rsid w:val="00E46E8D"/>
    <w:rsid w:val="00E5279B"/>
    <w:rsid w:val="00E64E55"/>
    <w:rsid w:val="00E65978"/>
    <w:rsid w:val="00E71614"/>
    <w:rsid w:val="00E72123"/>
    <w:rsid w:val="00E73493"/>
    <w:rsid w:val="00E82194"/>
    <w:rsid w:val="00E915AE"/>
    <w:rsid w:val="00EA062A"/>
    <w:rsid w:val="00EA4F7D"/>
    <w:rsid w:val="00EB0ADD"/>
    <w:rsid w:val="00EB0BD6"/>
    <w:rsid w:val="00EB2BE1"/>
    <w:rsid w:val="00EB37B0"/>
    <w:rsid w:val="00EB71C1"/>
    <w:rsid w:val="00EC5724"/>
    <w:rsid w:val="00EC5808"/>
    <w:rsid w:val="00ED57FF"/>
    <w:rsid w:val="00EE1FB2"/>
    <w:rsid w:val="00EE5204"/>
    <w:rsid w:val="00EE6FCF"/>
    <w:rsid w:val="00EE7B1E"/>
    <w:rsid w:val="00EF27B3"/>
    <w:rsid w:val="00F022EF"/>
    <w:rsid w:val="00F047AA"/>
    <w:rsid w:val="00F10DCA"/>
    <w:rsid w:val="00F10EB8"/>
    <w:rsid w:val="00F110D1"/>
    <w:rsid w:val="00F14A57"/>
    <w:rsid w:val="00F14B91"/>
    <w:rsid w:val="00F163F9"/>
    <w:rsid w:val="00F21080"/>
    <w:rsid w:val="00F2443A"/>
    <w:rsid w:val="00F253D3"/>
    <w:rsid w:val="00F25D14"/>
    <w:rsid w:val="00F26900"/>
    <w:rsid w:val="00F427CA"/>
    <w:rsid w:val="00F46B84"/>
    <w:rsid w:val="00F5283D"/>
    <w:rsid w:val="00F559AA"/>
    <w:rsid w:val="00F6085F"/>
    <w:rsid w:val="00F70B1B"/>
    <w:rsid w:val="00F73679"/>
    <w:rsid w:val="00F90BE6"/>
    <w:rsid w:val="00FA6919"/>
    <w:rsid w:val="00FB1AEA"/>
    <w:rsid w:val="00FB3324"/>
    <w:rsid w:val="00FB3E11"/>
    <w:rsid w:val="00FB47A0"/>
    <w:rsid w:val="00FB50E0"/>
    <w:rsid w:val="00FB56D0"/>
    <w:rsid w:val="00FB5EB5"/>
    <w:rsid w:val="00FC19AC"/>
    <w:rsid w:val="00FC4005"/>
    <w:rsid w:val="00FD6600"/>
    <w:rsid w:val="00FE1BBA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A9705C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f9">
    <w:name w:val="Hyperlink"/>
    <w:uiPriority w:val="99"/>
    <w:rsid w:val="00A9705C"/>
    <w:rPr>
      <w:color w:val="000080"/>
      <w:u w:val="single"/>
    </w:rPr>
  </w:style>
  <w:style w:type="paragraph" w:customStyle="1" w:styleId="afa">
    <w:name w:val="Содержимое таблицы"/>
    <w:basedOn w:val="a"/>
    <w:rsid w:val="00F26900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hi-IN" w:bidi="hi-IN"/>
    </w:rPr>
  </w:style>
  <w:style w:type="character" w:styleId="afb">
    <w:name w:val="Strong"/>
    <w:uiPriority w:val="22"/>
    <w:qFormat/>
    <w:locked/>
    <w:rsid w:val="00415975"/>
    <w:rPr>
      <w:b/>
      <w:bCs/>
    </w:rPr>
  </w:style>
  <w:style w:type="paragraph" w:styleId="afc">
    <w:name w:val="List"/>
    <w:basedOn w:val="a7"/>
    <w:rsid w:val="00E368BA"/>
    <w:pPr>
      <w:suppressAutoHyphens/>
      <w:spacing w:after="120"/>
      <w:jc w:val="left"/>
    </w:pPr>
    <w:rPr>
      <w:sz w:val="20"/>
      <w:szCs w:val="20"/>
      <w:lang w:val="x-none" w:eastAsia="ar-SA"/>
    </w:rPr>
  </w:style>
  <w:style w:type="character" w:customStyle="1" w:styleId="textdefault">
    <w:name w:val="text_default"/>
    <w:uiPriority w:val="99"/>
    <w:rsid w:val="00E368BA"/>
    <w:rPr>
      <w:rFonts w:ascii="Verdana" w:hAnsi="Verdana" w:cs="Verdana"/>
      <w:color w:val="auto"/>
      <w:sz w:val="18"/>
      <w:szCs w:val="18"/>
    </w:rPr>
  </w:style>
  <w:style w:type="paragraph" w:customStyle="1" w:styleId="ConsNormal">
    <w:name w:val="ConsNormal"/>
    <w:rsid w:val="00E368B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d">
    <w:name w:val="Основной текст_"/>
    <w:link w:val="33"/>
    <w:rsid w:val="00E368BA"/>
    <w:rPr>
      <w:b/>
      <w:bCs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fd"/>
    <w:rsid w:val="00E368BA"/>
    <w:pPr>
      <w:widowControl w:val="0"/>
      <w:shd w:val="clear" w:color="auto" w:fill="FFFFFF"/>
      <w:spacing w:before="300" w:after="360" w:line="219" w:lineRule="exact"/>
    </w:pPr>
    <w:rPr>
      <w:b/>
      <w:bCs/>
      <w:sz w:val="19"/>
      <w:szCs w:val="19"/>
    </w:rPr>
  </w:style>
  <w:style w:type="character" w:customStyle="1" w:styleId="115pt">
    <w:name w:val="Основной текст + 11;5 pt"/>
    <w:rsid w:val="00E3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E368B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E368B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368BA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368BA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fe">
    <w:name w:val="FollowedHyperlink"/>
    <w:basedOn w:val="a0"/>
    <w:uiPriority w:val="99"/>
    <w:semiHidden/>
    <w:unhideWhenUsed/>
    <w:rsid w:val="00E368BA"/>
    <w:rPr>
      <w:color w:val="800080"/>
      <w:u w:val="single"/>
    </w:rPr>
  </w:style>
  <w:style w:type="paragraph" w:customStyle="1" w:styleId="xl64">
    <w:name w:val="xl64"/>
    <w:basedOn w:val="a"/>
    <w:rsid w:val="00E368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E368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E368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E368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3">
    <w:name w:val="xl103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4">
    <w:name w:val="xl104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5">
    <w:name w:val="xl105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7">
    <w:name w:val="xl107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8">
    <w:name w:val="xl108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9">
    <w:name w:val="xl109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font5">
    <w:name w:val="font5"/>
    <w:basedOn w:val="a"/>
    <w:rsid w:val="00E368B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2">
    <w:name w:val="xl112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3">
    <w:name w:val="xl63"/>
    <w:basedOn w:val="a"/>
    <w:rsid w:val="00E368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E368B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368BA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E368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368BA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368BA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E368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A9705C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f9">
    <w:name w:val="Hyperlink"/>
    <w:uiPriority w:val="99"/>
    <w:rsid w:val="00A9705C"/>
    <w:rPr>
      <w:color w:val="000080"/>
      <w:u w:val="single"/>
    </w:rPr>
  </w:style>
  <w:style w:type="paragraph" w:customStyle="1" w:styleId="afa">
    <w:name w:val="Содержимое таблицы"/>
    <w:basedOn w:val="a"/>
    <w:rsid w:val="00F26900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hi-IN" w:bidi="hi-IN"/>
    </w:rPr>
  </w:style>
  <w:style w:type="character" w:styleId="afb">
    <w:name w:val="Strong"/>
    <w:uiPriority w:val="22"/>
    <w:qFormat/>
    <w:locked/>
    <w:rsid w:val="00415975"/>
    <w:rPr>
      <w:b/>
      <w:bCs/>
    </w:rPr>
  </w:style>
  <w:style w:type="paragraph" w:styleId="afc">
    <w:name w:val="List"/>
    <w:basedOn w:val="a7"/>
    <w:rsid w:val="00E368BA"/>
    <w:pPr>
      <w:suppressAutoHyphens/>
      <w:spacing w:after="120"/>
      <w:jc w:val="left"/>
    </w:pPr>
    <w:rPr>
      <w:sz w:val="20"/>
      <w:szCs w:val="20"/>
      <w:lang w:val="x-none" w:eastAsia="ar-SA"/>
    </w:rPr>
  </w:style>
  <w:style w:type="character" w:customStyle="1" w:styleId="textdefault">
    <w:name w:val="text_default"/>
    <w:uiPriority w:val="99"/>
    <w:rsid w:val="00E368BA"/>
    <w:rPr>
      <w:rFonts w:ascii="Verdana" w:hAnsi="Verdana" w:cs="Verdana"/>
      <w:color w:val="auto"/>
      <w:sz w:val="18"/>
      <w:szCs w:val="18"/>
    </w:rPr>
  </w:style>
  <w:style w:type="paragraph" w:customStyle="1" w:styleId="ConsNormal">
    <w:name w:val="ConsNormal"/>
    <w:rsid w:val="00E368B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d">
    <w:name w:val="Основной текст_"/>
    <w:link w:val="33"/>
    <w:rsid w:val="00E368BA"/>
    <w:rPr>
      <w:b/>
      <w:bCs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fd"/>
    <w:rsid w:val="00E368BA"/>
    <w:pPr>
      <w:widowControl w:val="0"/>
      <w:shd w:val="clear" w:color="auto" w:fill="FFFFFF"/>
      <w:spacing w:before="300" w:after="360" w:line="219" w:lineRule="exact"/>
    </w:pPr>
    <w:rPr>
      <w:b/>
      <w:bCs/>
      <w:sz w:val="19"/>
      <w:szCs w:val="19"/>
    </w:rPr>
  </w:style>
  <w:style w:type="character" w:customStyle="1" w:styleId="115pt">
    <w:name w:val="Основной текст + 11;5 pt"/>
    <w:rsid w:val="00E3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E368B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E368B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368BA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368BA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fe">
    <w:name w:val="FollowedHyperlink"/>
    <w:basedOn w:val="a0"/>
    <w:uiPriority w:val="99"/>
    <w:semiHidden/>
    <w:unhideWhenUsed/>
    <w:rsid w:val="00E368BA"/>
    <w:rPr>
      <w:color w:val="800080"/>
      <w:u w:val="single"/>
    </w:rPr>
  </w:style>
  <w:style w:type="paragraph" w:customStyle="1" w:styleId="xl64">
    <w:name w:val="xl64"/>
    <w:basedOn w:val="a"/>
    <w:rsid w:val="00E368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E368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E368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E368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3">
    <w:name w:val="xl103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4">
    <w:name w:val="xl104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5">
    <w:name w:val="xl105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7">
    <w:name w:val="xl107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8">
    <w:name w:val="xl108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9">
    <w:name w:val="xl109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font5">
    <w:name w:val="font5"/>
    <w:basedOn w:val="a"/>
    <w:rsid w:val="00E368B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2">
    <w:name w:val="xl112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3">
    <w:name w:val="xl63"/>
    <w:basedOn w:val="a"/>
    <w:rsid w:val="00E368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E368B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368BA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E368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E368BA"/>
    <w:pPr>
      <w:pBdr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368BA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E368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368BA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E368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E368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E368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E368B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E368BA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E368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rzn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6;&#1103;&#1079;&#1072;&#1085;&#1100;\&#1055;&#1086;&#1089;&#1090;&#1072;&#1085;_&#1064;&#1040;&#1041;&#1051;&#1054;&#10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0878-9F12-49C2-A571-767D2DAC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Постан_ШАБЛОН.dotx</Template>
  <TotalTime>2</TotalTime>
  <Pages>9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Алексеевич Федосеев</dc:creator>
  <cp:lastModifiedBy>Игорь Алексеевич Федосеев</cp:lastModifiedBy>
  <cp:revision>3</cp:revision>
  <cp:lastPrinted>2024-11-11T11:55:00Z</cp:lastPrinted>
  <dcterms:created xsi:type="dcterms:W3CDTF">2025-01-27T09:42:00Z</dcterms:created>
  <dcterms:modified xsi:type="dcterms:W3CDTF">2025-01-27T09:43:00Z</dcterms:modified>
</cp:coreProperties>
</file>