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553" w:rsidRDefault="000D555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D5553" w:rsidRDefault="000D5553">
      <w:pPr>
        <w:pStyle w:val="ConsPlusNormal"/>
        <w:jc w:val="both"/>
        <w:outlineLvl w:val="0"/>
      </w:pPr>
    </w:p>
    <w:p w:rsidR="000D5553" w:rsidRDefault="000D5553">
      <w:pPr>
        <w:pStyle w:val="ConsPlusTitle"/>
        <w:jc w:val="center"/>
        <w:outlineLvl w:val="0"/>
      </w:pPr>
      <w:r>
        <w:t>РЯЗАНСКАЯ ГОРОДСКАЯ ДУМА</w:t>
      </w:r>
    </w:p>
    <w:p w:rsidR="000D5553" w:rsidRDefault="000D5553">
      <w:pPr>
        <w:pStyle w:val="ConsPlusTitle"/>
        <w:jc w:val="center"/>
      </w:pPr>
    </w:p>
    <w:p w:rsidR="000D5553" w:rsidRDefault="000D5553">
      <w:pPr>
        <w:pStyle w:val="ConsPlusTitle"/>
        <w:jc w:val="center"/>
      </w:pPr>
      <w:r>
        <w:t>РЕШЕНИЕ</w:t>
      </w:r>
    </w:p>
    <w:p w:rsidR="000D5553" w:rsidRDefault="000D5553">
      <w:pPr>
        <w:pStyle w:val="ConsPlusTitle"/>
        <w:jc w:val="center"/>
      </w:pPr>
      <w:r>
        <w:t>от 28 ноября 2024 г. N 283-IV</w:t>
      </w:r>
    </w:p>
    <w:p w:rsidR="000D5553" w:rsidRDefault="000D5553">
      <w:pPr>
        <w:pStyle w:val="ConsPlusTitle"/>
        <w:jc w:val="center"/>
      </w:pPr>
    </w:p>
    <w:p w:rsidR="000D5553" w:rsidRDefault="000D5553">
      <w:pPr>
        <w:pStyle w:val="ConsPlusTitle"/>
        <w:jc w:val="center"/>
      </w:pPr>
      <w:r>
        <w:t xml:space="preserve">ОБ УТВЕРЖДЕНИИ ПРОГРАММЫ ПРИВАТИЗАЦИИ </w:t>
      </w:r>
      <w:proofErr w:type="gramStart"/>
      <w:r>
        <w:t>МУНИЦИПАЛЬНОГО</w:t>
      </w:r>
      <w:proofErr w:type="gramEnd"/>
    </w:p>
    <w:p w:rsidR="000D5553" w:rsidRDefault="000D5553">
      <w:pPr>
        <w:pStyle w:val="ConsPlusTitle"/>
        <w:jc w:val="center"/>
      </w:pPr>
      <w:r>
        <w:t>ИМУЩЕСТВА НА ПЛАНОВЫЙ ПЕРИОД 2025 ГОДА</w:t>
      </w:r>
    </w:p>
    <w:p w:rsidR="000D5553" w:rsidRDefault="000D5553">
      <w:pPr>
        <w:pStyle w:val="ConsPlusNormal"/>
        <w:jc w:val="both"/>
      </w:pPr>
    </w:p>
    <w:p w:rsidR="000D5553" w:rsidRDefault="000D5553">
      <w:pPr>
        <w:pStyle w:val="ConsPlusNormal"/>
        <w:ind w:firstLine="540"/>
        <w:jc w:val="both"/>
      </w:pPr>
      <w:proofErr w:type="gramStart"/>
      <w:r>
        <w:t xml:space="preserve">Рассмотрев обращение главы администрации города Рязани от 05.11.2024 N 06/1/1/1-04/2099-Ин, руководствуясь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21.12.2001 N 178-ФЗ "О приватизации государственного и муниципального имущества",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26.12.2005 N 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</w:t>
      </w:r>
      <w:proofErr w:type="gramEnd"/>
      <w:r>
        <w:t xml:space="preserve"> имущества", </w:t>
      </w:r>
      <w:hyperlink r:id="rId8">
        <w:r>
          <w:rPr>
            <w:color w:val="0000FF"/>
          </w:rPr>
          <w:t>Уставом</w:t>
        </w:r>
      </w:hyperlink>
      <w:r>
        <w:t xml:space="preserve"> муниципального образования - городской округ город Рязань, </w:t>
      </w:r>
      <w:hyperlink r:id="rId9">
        <w:r>
          <w:rPr>
            <w:color w:val="0000FF"/>
          </w:rPr>
          <w:t>Положением</w:t>
        </w:r>
      </w:hyperlink>
      <w:r>
        <w:t xml:space="preserve"> о порядке управления и распоряжения имуществом, находящимся в собственности муниципального образования - городской округ город Рязань, утвержденным решением Рязанской городской Думы от 11.12.2008 N 923-I, Рязанская городская Дума решила:</w:t>
      </w:r>
    </w:p>
    <w:p w:rsidR="000D5553" w:rsidRDefault="000D5553">
      <w:pPr>
        <w:pStyle w:val="ConsPlusNormal"/>
        <w:spacing w:before="200"/>
        <w:ind w:firstLine="540"/>
        <w:jc w:val="both"/>
      </w:pPr>
      <w:r>
        <w:t xml:space="preserve">1. Утвердить прилагаемую </w:t>
      </w:r>
      <w:hyperlink w:anchor="P29">
        <w:r>
          <w:rPr>
            <w:color w:val="0000FF"/>
          </w:rPr>
          <w:t>Программу</w:t>
        </w:r>
      </w:hyperlink>
      <w:r>
        <w:t xml:space="preserve"> приватизации муниципального имущества на плановый период 2025 года.</w:t>
      </w:r>
    </w:p>
    <w:p w:rsidR="000D5553" w:rsidRDefault="000D5553">
      <w:pPr>
        <w:pStyle w:val="ConsPlusNormal"/>
        <w:spacing w:before="200"/>
        <w:ind w:firstLine="540"/>
        <w:jc w:val="both"/>
      </w:pPr>
      <w:r>
        <w:t>2. Администрации города Рязани (Артемов В.Е.) обеспечить в течение 15 дней со дня утверждения размещение на сайте www.torgi.gov.ru в сети Интернет Программы приватизации муниципального имущества на плановый период 2025 года.</w:t>
      </w:r>
    </w:p>
    <w:p w:rsidR="000D5553" w:rsidRDefault="000D5553">
      <w:pPr>
        <w:pStyle w:val="ConsPlusNormal"/>
        <w:spacing w:before="200"/>
        <w:ind w:firstLine="540"/>
        <w:jc w:val="both"/>
      </w:pPr>
      <w:r>
        <w:t>3. Настоящее решение вступает в силу на следующий день после дня его официального опубликования.</w:t>
      </w:r>
    </w:p>
    <w:p w:rsidR="000D5553" w:rsidRDefault="000D5553">
      <w:pPr>
        <w:pStyle w:val="ConsPlusNormal"/>
        <w:spacing w:before="200"/>
        <w:ind w:firstLine="540"/>
        <w:jc w:val="both"/>
      </w:pPr>
      <w:r>
        <w:t>4. Опубликовать настоящее решение в газете "Рязанские ведомости" и разместить на официальном сайте Рязанской городской Думы в сети Интернет.</w:t>
      </w:r>
    </w:p>
    <w:p w:rsidR="000D5553" w:rsidRDefault="000D5553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комитет Рязанской городской Думы, к основным направлениям деятельности которого относятся вопросы экономического развития и муниципальной собственности.</w:t>
      </w:r>
    </w:p>
    <w:p w:rsidR="000D5553" w:rsidRDefault="000D5553">
      <w:pPr>
        <w:pStyle w:val="ConsPlusNormal"/>
        <w:jc w:val="both"/>
      </w:pPr>
    </w:p>
    <w:p w:rsidR="000D5553" w:rsidRDefault="000D5553">
      <w:pPr>
        <w:pStyle w:val="ConsPlusNormal"/>
        <w:jc w:val="right"/>
      </w:pPr>
      <w:r>
        <w:t>Глава муниципального образования,</w:t>
      </w:r>
    </w:p>
    <w:p w:rsidR="000D5553" w:rsidRDefault="000D5553">
      <w:pPr>
        <w:pStyle w:val="ConsPlusNormal"/>
        <w:jc w:val="right"/>
      </w:pPr>
      <w:r>
        <w:t>председатель Рязанской городской Думы</w:t>
      </w:r>
    </w:p>
    <w:p w:rsidR="000D5553" w:rsidRDefault="000D5553">
      <w:pPr>
        <w:pStyle w:val="ConsPlusNormal"/>
        <w:jc w:val="right"/>
      </w:pPr>
      <w:r>
        <w:t>Т.Н.ПАНФИЛОВА</w:t>
      </w:r>
    </w:p>
    <w:p w:rsidR="000D5553" w:rsidRDefault="000D5553">
      <w:pPr>
        <w:pStyle w:val="ConsPlusNormal"/>
        <w:jc w:val="both"/>
      </w:pPr>
    </w:p>
    <w:p w:rsidR="000D5553" w:rsidRDefault="000D5553">
      <w:pPr>
        <w:pStyle w:val="ConsPlusNormal"/>
        <w:jc w:val="both"/>
      </w:pPr>
    </w:p>
    <w:p w:rsidR="000D5553" w:rsidRDefault="000D5553">
      <w:pPr>
        <w:pStyle w:val="ConsPlusNormal"/>
        <w:jc w:val="both"/>
      </w:pPr>
    </w:p>
    <w:p w:rsidR="000D5553" w:rsidRDefault="000D5553">
      <w:pPr>
        <w:pStyle w:val="ConsPlusNormal"/>
        <w:jc w:val="both"/>
      </w:pPr>
    </w:p>
    <w:p w:rsidR="000D5553" w:rsidRDefault="000D5553">
      <w:pPr>
        <w:pStyle w:val="ConsPlusNormal"/>
        <w:jc w:val="both"/>
      </w:pPr>
    </w:p>
    <w:p w:rsidR="000D5553" w:rsidRDefault="000D5553">
      <w:pPr>
        <w:pStyle w:val="ConsPlusNormal"/>
        <w:jc w:val="right"/>
        <w:outlineLvl w:val="0"/>
      </w:pPr>
      <w:r>
        <w:t>Утверждена</w:t>
      </w:r>
    </w:p>
    <w:p w:rsidR="000D5553" w:rsidRDefault="000D5553">
      <w:pPr>
        <w:pStyle w:val="ConsPlusNormal"/>
        <w:jc w:val="right"/>
      </w:pPr>
      <w:r>
        <w:t>решением</w:t>
      </w:r>
    </w:p>
    <w:p w:rsidR="000D5553" w:rsidRDefault="000D5553">
      <w:pPr>
        <w:pStyle w:val="ConsPlusNormal"/>
        <w:jc w:val="right"/>
      </w:pPr>
      <w:r>
        <w:t>Рязанской городской Думы</w:t>
      </w:r>
    </w:p>
    <w:p w:rsidR="000D5553" w:rsidRDefault="000D5553">
      <w:pPr>
        <w:pStyle w:val="ConsPlusNormal"/>
        <w:jc w:val="right"/>
      </w:pPr>
      <w:r>
        <w:t>от 28 ноября 2024 г. N 283-IV</w:t>
      </w:r>
    </w:p>
    <w:p w:rsidR="000D5553" w:rsidRDefault="000D5553">
      <w:pPr>
        <w:pStyle w:val="ConsPlusNormal"/>
        <w:jc w:val="both"/>
      </w:pPr>
    </w:p>
    <w:p w:rsidR="000D5553" w:rsidRDefault="000D5553">
      <w:pPr>
        <w:pStyle w:val="ConsPlusTitle"/>
        <w:jc w:val="center"/>
      </w:pPr>
      <w:bookmarkStart w:id="0" w:name="P29"/>
      <w:bookmarkEnd w:id="0"/>
      <w:r>
        <w:t>ПРОГРАММА</w:t>
      </w:r>
    </w:p>
    <w:p w:rsidR="000D5553" w:rsidRDefault="000D5553">
      <w:pPr>
        <w:pStyle w:val="ConsPlusTitle"/>
        <w:jc w:val="center"/>
      </w:pPr>
      <w:r>
        <w:t>ПРИВАТИЗАЦИИ МУНИЦИПАЛЬНОГО ИМУЩЕСТВА</w:t>
      </w:r>
    </w:p>
    <w:p w:rsidR="000D5553" w:rsidRDefault="000D5553">
      <w:pPr>
        <w:pStyle w:val="ConsPlusTitle"/>
        <w:jc w:val="center"/>
      </w:pPr>
      <w:r>
        <w:t>НА ПЛАНОВЫЙ ПЕРИОД 2025 ГОДА</w:t>
      </w:r>
    </w:p>
    <w:p w:rsidR="000D5553" w:rsidRDefault="000D5553">
      <w:pPr>
        <w:pStyle w:val="ConsPlusNormal"/>
        <w:jc w:val="both"/>
      </w:pPr>
    </w:p>
    <w:p w:rsidR="000D5553" w:rsidRDefault="000D5553">
      <w:pPr>
        <w:pStyle w:val="ConsPlusNormal"/>
        <w:ind w:firstLine="540"/>
        <w:jc w:val="both"/>
      </w:pPr>
      <w:proofErr w:type="gramStart"/>
      <w:r>
        <w:t xml:space="preserve">Программа приватизации муниципального имущества на плановый период 2025 года разработана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21.12.2001 N 178-ФЗ "О приватизации государственного и муниципального имущества",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26.12.2005 N 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имущества", </w:t>
      </w:r>
      <w:hyperlink r:id="rId12">
        <w:r>
          <w:rPr>
            <w:color w:val="0000FF"/>
          </w:rPr>
          <w:t>Уставом</w:t>
        </w:r>
        <w:proofErr w:type="gramEnd"/>
      </w:hyperlink>
      <w:r>
        <w:t xml:space="preserve"> муниципального образования - городской округ город Рязань, </w:t>
      </w:r>
      <w:hyperlink r:id="rId13">
        <w:r>
          <w:rPr>
            <w:color w:val="0000FF"/>
          </w:rPr>
          <w:t>Положением</w:t>
        </w:r>
      </w:hyperlink>
      <w:r>
        <w:t xml:space="preserve"> о порядке управления и распоряжения имуществом, находящимся в собственности муниципального образования - городской округ город Рязань, утвержденным решением Рязанской </w:t>
      </w:r>
      <w:r>
        <w:lastRenderedPageBreak/>
        <w:t>городской Думы от 11.12.2008 N 923-I.</w:t>
      </w:r>
    </w:p>
    <w:p w:rsidR="000D5553" w:rsidRDefault="000D5553">
      <w:pPr>
        <w:pStyle w:val="ConsPlusNormal"/>
        <w:spacing w:before="200"/>
        <w:ind w:firstLine="540"/>
        <w:jc w:val="both"/>
      </w:pPr>
      <w:r>
        <w:t>Основными направлениями в сфере приватизации муниципального имущества являются:</w:t>
      </w:r>
    </w:p>
    <w:p w:rsidR="000D5553" w:rsidRDefault="000D5553">
      <w:pPr>
        <w:pStyle w:val="ConsPlusNormal"/>
        <w:spacing w:before="200"/>
        <w:ind w:firstLine="540"/>
        <w:jc w:val="both"/>
      </w:pPr>
      <w:r>
        <w:t>- повышение эффективности использования муниципальной собственности и обеспечение планомерности процесса приватизации;</w:t>
      </w:r>
    </w:p>
    <w:p w:rsidR="000D5553" w:rsidRDefault="000D5553">
      <w:pPr>
        <w:pStyle w:val="ConsPlusNormal"/>
        <w:spacing w:before="200"/>
        <w:ind w:firstLine="540"/>
        <w:jc w:val="both"/>
      </w:pPr>
      <w:r>
        <w:t>- оптимизация структуры муниципальной собственности;</w:t>
      </w:r>
    </w:p>
    <w:p w:rsidR="000D5553" w:rsidRDefault="000D5553">
      <w:pPr>
        <w:pStyle w:val="ConsPlusNormal"/>
        <w:spacing w:before="200"/>
        <w:ind w:firstLine="540"/>
        <w:jc w:val="both"/>
      </w:pPr>
      <w:r>
        <w:t xml:space="preserve">- приватизация имущества, не используемого для обеспечения функций и полномочий органов местного самоуправления и не отвечающего требованиям </w:t>
      </w:r>
      <w:hyperlink r:id="rId14">
        <w:r>
          <w:rPr>
            <w:color w:val="0000FF"/>
          </w:rPr>
          <w:t>статьи 50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Федерации";</w:t>
      </w:r>
    </w:p>
    <w:p w:rsidR="000D5553" w:rsidRDefault="000D5553">
      <w:pPr>
        <w:pStyle w:val="ConsPlusNormal"/>
        <w:spacing w:before="200"/>
        <w:ind w:firstLine="540"/>
        <w:jc w:val="both"/>
      </w:pPr>
      <w:r>
        <w:t>- формирование доходной части бюджета города Рязани.</w:t>
      </w:r>
    </w:p>
    <w:p w:rsidR="000D5553" w:rsidRDefault="000D5553">
      <w:pPr>
        <w:pStyle w:val="ConsPlusNormal"/>
        <w:spacing w:before="200"/>
        <w:ind w:firstLine="540"/>
        <w:jc w:val="both"/>
      </w:pPr>
      <w:r>
        <w:t xml:space="preserve">Прогноз объемов поступления в бюджет в результате исполнения программы приватизации муниципального имущества на плановый период 2025 года разработан в соответствии с </w:t>
      </w:r>
      <w:hyperlink r:id="rId15">
        <w:r>
          <w:rPr>
            <w:color w:val="0000FF"/>
          </w:rPr>
          <w:t>п. 9</w:t>
        </w:r>
      </w:hyperlink>
      <w:r>
        <w:t xml:space="preserve"> Методики прогнозирования поступления доходов в бюджет города Рязани по платежам, </w:t>
      </w:r>
      <w:proofErr w:type="gramStart"/>
      <w:r>
        <w:t>полномочия</w:t>
      </w:r>
      <w:proofErr w:type="gramEnd"/>
      <w:r>
        <w:t xml:space="preserve"> по администрированию которых закреплены за управлением земельных ресурсов и имущественных отношений администрации города Рязани, утвержденной распоряжением администрации города Рязани от 18.08.2022 N 1104-р, и составляет:</w:t>
      </w:r>
    </w:p>
    <w:p w:rsidR="000D5553" w:rsidRDefault="000D5553">
      <w:pPr>
        <w:pStyle w:val="ConsPlusNormal"/>
        <w:jc w:val="both"/>
      </w:pPr>
    </w:p>
    <w:p w:rsidR="000D5553" w:rsidRDefault="000D5553">
      <w:pPr>
        <w:pStyle w:val="ConsPlusNormal"/>
        <w:jc w:val="center"/>
      </w:pPr>
      <w:r>
        <w:t xml:space="preserve">Дкпми = Нкпр + Сп x Пп + Сэ x Пэ + </w:t>
      </w:r>
      <w:proofErr w:type="gramStart"/>
      <w:r>
        <w:t>Пос</w:t>
      </w:r>
      <w:proofErr w:type="gramEnd"/>
    </w:p>
    <w:p w:rsidR="000D5553" w:rsidRDefault="000D5553">
      <w:pPr>
        <w:pStyle w:val="ConsPlusNormal"/>
        <w:jc w:val="both"/>
      </w:pPr>
    </w:p>
    <w:p w:rsidR="000D5553" w:rsidRDefault="000D5553">
      <w:pPr>
        <w:pStyle w:val="ConsPlusNormal"/>
        <w:jc w:val="center"/>
      </w:pPr>
      <w:r>
        <w:t>61930713,64 = 10245913,56 + 8000 x 168,8 + 22000 x 2193 +</w:t>
      </w:r>
    </w:p>
    <w:p w:rsidR="000D5553" w:rsidRDefault="000D5553">
      <w:pPr>
        <w:pStyle w:val="ConsPlusNormal"/>
        <w:jc w:val="both"/>
      </w:pPr>
    </w:p>
    <w:p w:rsidR="000D5553" w:rsidRDefault="000D5553">
      <w:pPr>
        <w:pStyle w:val="ConsPlusNormal"/>
        <w:jc w:val="center"/>
      </w:pPr>
      <w:r>
        <w:t>+ 2088400,08,</w:t>
      </w:r>
    </w:p>
    <w:p w:rsidR="000D5553" w:rsidRDefault="000D5553">
      <w:pPr>
        <w:pStyle w:val="ConsPlusNormal"/>
        <w:jc w:val="both"/>
      </w:pPr>
    </w:p>
    <w:p w:rsidR="000D5553" w:rsidRDefault="000D5553">
      <w:pPr>
        <w:pStyle w:val="ConsPlusNormal"/>
        <w:ind w:firstLine="540"/>
        <w:jc w:val="both"/>
      </w:pPr>
      <w:r>
        <w:t>где:</w:t>
      </w:r>
    </w:p>
    <w:p w:rsidR="000D5553" w:rsidRDefault="000D5553">
      <w:pPr>
        <w:pStyle w:val="ConsPlusNormal"/>
        <w:spacing w:before="200"/>
        <w:ind w:firstLine="540"/>
        <w:jc w:val="both"/>
      </w:pPr>
      <w:r>
        <w:t>Дкпми - доходы, получаемые от реализации иного имущества, находящегося в собственности городского округа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имуществу;</w:t>
      </w:r>
    </w:p>
    <w:p w:rsidR="000D5553" w:rsidRDefault="000D5553">
      <w:pPr>
        <w:pStyle w:val="ConsPlusNormal"/>
        <w:spacing w:before="200"/>
        <w:ind w:firstLine="540"/>
        <w:jc w:val="both"/>
      </w:pPr>
      <w:r>
        <w:t>Нкпр - сумма платы по договорам купли-продажи муниципального имущества, заключенным в рамках реализации плательщиками права преимущественного выкупа муниципального имущества, подлежащая уплате в прогнозируемом периоде;</w:t>
      </w:r>
    </w:p>
    <w:p w:rsidR="000D5553" w:rsidRDefault="000D5553">
      <w:pPr>
        <w:pStyle w:val="ConsPlusNormal"/>
        <w:spacing w:before="200"/>
        <w:ind w:firstLine="540"/>
        <w:jc w:val="both"/>
      </w:pPr>
      <w:r>
        <w:t>Сп - средняя стоимость одного квадратного метра площади нежилого помещения, находящегося в подвале;</w:t>
      </w:r>
    </w:p>
    <w:p w:rsidR="000D5553" w:rsidRDefault="000D5553">
      <w:pPr>
        <w:pStyle w:val="ConsPlusNormal"/>
        <w:spacing w:before="200"/>
        <w:ind w:firstLine="540"/>
        <w:jc w:val="both"/>
      </w:pPr>
      <w:r>
        <w:t>Пп - площадь подвальных нежилых помещений, включенных в программу приватизации в прогнозируемом периоде;</w:t>
      </w:r>
    </w:p>
    <w:p w:rsidR="000D5553" w:rsidRDefault="000D5553">
      <w:pPr>
        <w:pStyle w:val="ConsPlusNormal"/>
        <w:spacing w:before="200"/>
        <w:ind w:firstLine="540"/>
        <w:jc w:val="both"/>
      </w:pPr>
      <w:r>
        <w:t>Сэ - средняя стоимость одного квадратного метра площади нежилого помещения, находящегося на первом и следующих этажах;</w:t>
      </w:r>
    </w:p>
    <w:p w:rsidR="000D5553" w:rsidRDefault="000D5553">
      <w:pPr>
        <w:pStyle w:val="ConsPlusNormal"/>
        <w:spacing w:before="200"/>
        <w:ind w:firstLine="540"/>
        <w:jc w:val="both"/>
      </w:pPr>
      <w:r>
        <w:t>Пэ - площадь нежилых помещений, расположенных на первом и следующих этажах и включенных в программу приватизации в прогнозируемом периоде;</w:t>
      </w:r>
    </w:p>
    <w:p w:rsidR="000D5553" w:rsidRDefault="000D5553">
      <w:pPr>
        <w:pStyle w:val="ConsPlusNormal"/>
        <w:spacing w:before="200"/>
        <w:ind w:firstLine="540"/>
        <w:jc w:val="both"/>
      </w:pPr>
      <w:proofErr w:type="gramStart"/>
      <w:r>
        <w:t>Пос</w:t>
      </w:r>
      <w:proofErr w:type="gramEnd"/>
      <w:r>
        <w:t xml:space="preserve"> - ожидаемые поступления доходов от договоров купли-продажи муниципального имущества, заключенных после составления прогноза на текущий и будущий год.</w:t>
      </w:r>
    </w:p>
    <w:p w:rsidR="000D5553" w:rsidRDefault="000D5553">
      <w:pPr>
        <w:pStyle w:val="ConsPlusNormal"/>
        <w:jc w:val="both"/>
      </w:pPr>
    </w:p>
    <w:p w:rsidR="000D5553" w:rsidRDefault="000D5553">
      <w:pPr>
        <w:pStyle w:val="ConsPlusTitle"/>
        <w:jc w:val="center"/>
        <w:outlineLvl w:val="1"/>
      </w:pPr>
      <w:r>
        <w:t>Перечень объектов муниципальной собственности,</w:t>
      </w:r>
    </w:p>
    <w:p w:rsidR="000D5553" w:rsidRDefault="000D5553">
      <w:pPr>
        <w:pStyle w:val="ConsPlusTitle"/>
        <w:jc w:val="center"/>
      </w:pPr>
      <w:r>
        <w:t>подлежащих приватизации в 2025 году</w:t>
      </w:r>
    </w:p>
    <w:p w:rsidR="000D5553" w:rsidRDefault="000D5553">
      <w:pPr>
        <w:pStyle w:val="ConsPlusNormal"/>
        <w:jc w:val="both"/>
      </w:pPr>
    </w:p>
    <w:p w:rsidR="000D5553" w:rsidRDefault="000D5553">
      <w:pPr>
        <w:pStyle w:val="ConsPlusNormal"/>
        <w:ind w:firstLine="540"/>
        <w:jc w:val="both"/>
      </w:pPr>
      <w:r>
        <w:t>1. Здания, помещения, сооружения</w:t>
      </w:r>
    </w:p>
    <w:p w:rsidR="000D5553" w:rsidRDefault="000D55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2381"/>
        <w:gridCol w:w="2381"/>
        <w:gridCol w:w="1701"/>
      </w:tblGrid>
      <w:tr w:rsidR="000D5553">
        <w:tc>
          <w:tcPr>
            <w:tcW w:w="567" w:type="dxa"/>
          </w:tcPr>
          <w:p w:rsidR="000D5553" w:rsidRDefault="000D5553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1985" w:type="dxa"/>
          </w:tcPr>
          <w:p w:rsidR="000D5553" w:rsidRDefault="000D555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381" w:type="dxa"/>
          </w:tcPr>
          <w:p w:rsidR="000D5553" w:rsidRDefault="000D5553">
            <w:pPr>
              <w:pStyle w:val="ConsPlusNormal"/>
              <w:jc w:val="center"/>
            </w:pPr>
            <w:r>
              <w:t>Кадастровый номер объекта</w:t>
            </w:r>
          </w:p>
        </w:tc>
        <w:tc>
          <w:tcPr>
            <w:tcW w:w="2381" w:type="dxa"/>
          </w:tcPr>
          <w:p w:rsidR="000D5553" w:rsidRDefault="000D5553">
            <w:pPr>
              <w:pStyle w:val="ConsPlusNormal"/>
              <w:jc w:val="center"/>
            </w:pPr>
            <w:r>
              <w:t>Местонахождение</w:t>
            </w:r>
          </w:p>
        </w:tc>
        <w:tc>
          <w:tcPr>
            <w:tcW w:w="1701" w:type="dxa"/>
          </w:tcPr>
          <w:p w:rsidR="000D5553" w:rsidRDefault="000D5553">
            <w:pPr>
              <w:pStyle w:val="ConsPlusNormal"/>
              <w:jc w:val="center"/>
            </w:pPr>
            <w:r>
              <w:t>Назначение</w:t>
            </w:r>
          </w:p>
        </w:tc>
      </w:tr>
      <w:tr w:rsidR="000D5553">
        <w:tc>
          <w:tcPr>
            <w:tcW w:w="567" w:type="dxa"/>
          </w:tcPr>
          <w:p w:rsidR="000D5553" w:rsidRDefault="000D5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0D5553" w:rsidRDefault="000D5553">
            <w:pPr>
              <w:pStyle w:val="ConsPlusNormal"/>
              <w:jc w:val="center"/>
            </w:pPr>
            <w:r>
              <w:t>Помещение Н3</w:t>
            </w:r>
          </w:p>
        </w:tc>
        <w:tc>
          <w:tcPr>
            <w:tcW w:w="2381" w:type="dxa"/>
          </w:tcPr>
          <w:p w:rsidR="000D5553" w:rsidRDefault="000D5553">
            <w:pPr>
              <w:pStyle w:val="ConsPlusNormal"/>
              <w:jc w:val="center"/>
            </w:pPr>
            <w:r>
              <w:t>62:29:0070003:878</w:t>
            </w:r>
          </w:p>
        </w:tc>
        <w:tc>
          <w:tcPr>
            <w:tcW w:w="2381" w:type="dxa"/>
          </w:tcPr>
          <w:p w:rsidR="000D5553" w:rsidRDefault="000D5553">
            <w:pPr>
              <w:pStyle w:val="ConsPlusNormal"/>
              <w:jc w:val="center"/>
            </w:pPr>
            <w:r>
              <w:t xml:space="preserve">г. Рязань, ул. Братиславская, д. 25, пом. </w:t>
            </w:r>
            <w:r>
              <w:lastRenderedPageBreak/>
              <w:t>Н3</w:t>
            </w:r>
          </w:p>
        </w:tc>
        <w:tc>
          <w:tcPr>
            <w:tcW w:w="1701" w:type="dxa"/>
          </w:tcPr>
          <w:p w:rsidR="000D5553" w:rsidRDefault="000D5553">
            <w:pPr>
              <w:pStyle w:val="ConsPlusNormal"/>
              <w:jc w:val="center"/>
            </w:pPr>
            <w:r>
              <w:lastRenderedPageBreak/>
              <w:t>нежилое</w:t>
            </w:r>
          </w:p>
        </w:tc>
      </w:tr>
      <w:tr w:rsidR="000D5553">
        <w:tc>
          <w:tcPr>
            <w:tcW w:w="567" w:type="dxa"/>
            <w:vMerge w:val="restart"/>
          </w:tcPr>
          <w:p w:rsidR="000D5553" w:rsidRDefault="000D5553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985" w:type="dxa"/>
            <w:tcBorders>
              <w:bottom w:val="nil"/>
            </w:tcBorders>
          </w:tcPr>
          <w:p w:rsidR="000D5553" w:rsidRDefault="000D5553">
            <w:pPr>
              <w:pStyle w:val="ConsPlusNormal"/>
              <w:jc w:val="center"/>
            </w:pPr>
            <w:r>
              <w:t>Здание - караульное помещение</w:t>
            </w:r>
          </w:p>
        </w:tc>
        <w:tc>
          <w:tcPr>
            <w:tcW w:w="2381" w:type="dxa"/>
            <w:tcBorders>
              <w:bottom w:val="nil"/>
            </w:tcBorders>
          </w:tcPr>
          <w:p w:rsidR="000D5553" w:rsidRDefault="000D5553">
            <w:pPr>
              <w:pStyle w:val="ConsPlusNormal"/>
              <w:jc w:val="center"/>
            </w:pPr>
            <w:r>
              <w:t>62:29:0140018:324</w:t>
            </w:r>
          </w:p>
        </w:tc>
        <w:tc>
          <w:tcPr>
            <w:tcW w:w="2381" w:type="dxa"/>
            <w:vMerge w:val="restart"/>
          </w:tcPr>
          <w:p w:rsidR="000D5553" w:rsidRDefault="000D5553">
            <w:pPr>
              <w:pStyle w:val="ConsPlusNormal"/>
              <w:jc w:val="center"/>
            </w:pPr>
            <w:r>
              <w:t>г. Рязань, пос. Храпово, 4г</w:t>
            </w:r>
          </w:p>
        </w:tc>
        <w:tc>
          <w:tcPr>
            <w:tcW w:w="1701" w:type="dxa"/>
            <w:vMerge w:val="restart"/>
          </w:tcPr>
          <w:p w:rsidR="000D5553" w:rsidRDefault="000D5553">
            <w:pPr>
              <w:pStyle w:val="ConsPlusNormal"/>
              <w:jc w:val="center"/>
            </w:pPr>
            <w:r>
              <w:t>нежилое</w:t>
            </w:r>
          </w:p>
        </w:tc>
      </w:tr>
      <w:tr w:rsidR="000D5553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0D5553" w:rsidRDefault="000D5553">
            <w:pPr>
              <w:pStyle w:val="ConsPlusNormal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D5553" w:rsidRDefault="000D5553">
            <w:pPr>
              <w:pStyle w:val="ConsPlusNormal"/>
              <w:jc w:val="center"/>
            </w:pPr>
            <w:r>
              <w:t>Здание - навес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D5553" w:rsidRDefault="000D5553">
            <w:pPr>
              <w:pStyle w:val="ConsPlusNormal"/>
              <w:jc w:val="center"/>
            </w:pPr>
            <w:r>
              <w:t>62:29:0140018:325</w:t>
            </w:r>
          </w:p>
        </w:tc>
        <w:tc>
          <w:tcPr>
            <w:tcW w:w="2381" w:type="dxa"/>
            <w:vMerge/>
          </w:tcPr>
          <w:p w:rsidR="000D5553" w:rsidRDefault="000D5553">
            <w:pPr>
              <w:pStyle w:val="ConsPlusNormal"/>
            </w:pPr>
          </w:p>
        </w:tc>
        <w:tc>
          <w:tcPr>
            <w:tcW w:w="1701" w:type="dxa"/>
            <w:vMerge/>
          </w:tcPr>
          <w:p w:rsidR="000D5553" w:rsidRDefault="000D5553">
            <w:pPr>
              <w:pStyle w:val="ConsPlusNormal"/>
            </w:pPr>
          </w:p>
        </w:tc>
      </w:tr>
      <w:tr w:rsidR="000D5553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0D5553" w:rsidRDefault="000D5553">
            <w:pPr>
              <w:pStyle w:val="ConsPlusNormal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D5553" w:rsidRDefault="000D5553">
            <w:pPr>
              <w:pStyle w:val="ConsPlusNormal"/>
              <w:jc w:val="center"/>
            </w:pPr>
            <w:r>
              <w:t>Здание - заправочный пункт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D5553" w:rsidRDefault="000D5553">
            <w:pPr>
              <w:pStyle w:val="ConsPlusNormal"/>
              <w:jc w:val="center"/>
            </w:pPr>
            <w:r>
              <w:t>62:29:0140018:326</w:t>
            </w:r>
          </w:p>
        </w:tc>
        <w:tc>
          <w:tcPr>
            <w:tcW w:w="2381" w:type="dxa"/>
            <w:vMerge/>
          </w:tcPr>
          <w:p w:rsidR="000D5553" w:rsidRDefault="000D5553">
            <w:pPr>
              <w:pStyle w:val="ConsPlusNormal"/>
            </w:pPr>
          </w:p>
        </w:tc>
        <w:tc>
          <w:tcPr>
            <w:tcW w:w="1701" w:type="dxa"/>
            <w:vMerge/>
          </w:tcPr>
          <w:p w:rsidR="000D5553" w:rsidRDefault="000D5553">
            <w:pPr>
              <w:pStyle w:val="ConsPlusNormal"/>
            </w:pPr>
          </w:p>
        </w:tc>
      </w:tr>
      <w:tr w:rsidR="000D5553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0D5553" w:rsidRDefault="000D5553">
            <w:pPr>
              <w:pStyle w:val="ConsPlusNormal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D5553" w:rsidRDefault="000D5553">
            <w:pPr>
              <w:pStyle w:val="ConsPlusNormal"/>
              <w:jc w:val="center"/>
            </w:pPr>
            <w:r>
              <w:t>Здание - навес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D5553" w:rsidRDefault="000D5553">
            <w:pPr>
              <w:pStyle w:val="ConsPlusNormal"/>
              <w:jc w:val="center"/>
            </w:pPr>
            <w:r>
              <w:t>62:29:0140018:327</w:t>
            </w:r>
          </w:p>
        </w:tc>
        <w:tc>
          <w:tcPr>
            <w:tcW w:w="2381" w:type="dxa"/>
            <w:vMerge/>
          </w:tcPr>
          <w:p w:rsidR="000D5553" w:rsidRDefault="000D5553">
            <w:pPr>
              <w:pStyle w:val="ConsPlusNormal"/>
            </w:pPr>
          </w:p>
        </w:tc>
        <w:tc>
          <w:tcPr>
            <w:tcW w:w="1701" w:type="dxa"/>
            <w:vMerge/>
          </w:tcPr>
          <w:p w:rsidR="000D5553" w:rsidRDefault="000D5553">
            <w:pPr>
              <w:pStyle w:val="ConsPlusNormal"/>
            </w:pPr>
          </w:p>
        </w:tc>
      </w:tr>
      <w:tr w:rsidR="000D5553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0D5553" w:rsidRDefault="000D5553">
            <w:pPr>
              <w:pStyle w:val="ConsPlusNormal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D5553" w:rsidRDefault="000D5553">
            <w:pPr>
              <w:pStyle w:val="ConsPlusNormal"/>
              <w:jc w:val="center"/>
            </w:pPr>
            <w:r>
              <w:t>Здание - контора склада с лабораторией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D5553" w:rsidRDefault="000D5553">
            <w:pPr>
              <w:pStyle w:val="ConsPlusNormal"/>
              <w:jc w:val="center"/>
            </w:pPr>
            <w:r>
              <w:t>62:29:0140018:328</w:t>
            </w:r>
          </w:p>
        </w:tc>
        <w:tc>
          <w:tcPr>
            <w:tcW w:w="2381" w:type="dxa"/>
            <w:vMerge/>
          </w:tcPr>
          <w:p w:rsidR="000D5553" w:rsidRDefault="000D5553">
            <w:pPr>
              <w:pStyle w:val="ConsPlusNormal"/>
            </w:pPr>
          </w:p>
        </w:tc>
        <w:tc>
          <w:tcPr>
            <w:tcW w:w="1701" w:type="dxa"/>
            <w:vMerge/>
          </w:tcPr>
          <w:p w:rsidR="000D5553" w:rsidRDefault="000D5553">
            <w:pPr>
              <w:pStyle w:val="ConsPlusNormal"/>
            </w:pPr>
          </w:p>
        </w:tc>
      </w:tr>
      <w:tr w:rsidR="000D5553">
        <w:tc>
          <w:tcPr>
            <w:tcW w:w="567" w:type="dxa"/>
            <w:vMerge/>
          </w:tcPr>
          <w:p w:rsidR="000D5553" w:rsidRDefault="000D5553">
            <w:pPr>
              <w:pStyle w:val="ConsPlusNormal"/>
            </w:pPr>
          </w:p>
        </w:tc>
        <w:tc>
          <w:tcPr>
            <w:tcW w:w="1985" w:type="dxa"/>
            <w:tcBorders>
              <w:top w:val="nil"/>
            </w:tcBorders>
          </w:tcPr>
          <w:p w:rsidR="000D5553" w:rsidRDefault="000D5553">
            <w:pPr>
              <w:pStyle w:val="ConsPlusNormal"/>
              <w:jc w:val="center"/>
            </w:pPr>
            <w:r>
              <w:t>Здание - хранилище</w:t>
            </w:r>
          </w:p>
        </w:tc>
        <w:tc>
          <w:tcPr>
            <w:tcW w:w="2381" w:type="dxa"/>
            <w:tcBorders>
              <w:top w:val="nil"/>
            </w:tcBorders>
          </w:tcPr>
          <w:p w:rsidR="000D5553" w:rsidRDefault="000D5553">
            <w:pPr>
              <w:pStyle w:val="ConsPlusNormal"/>
              <w:jc w:val="center"/>
            </w:pPr>
            <w:r>
              <w:t>62:29:0140018:329</w:t>
            </w:r>
          </w:p>
        </w:tc>
        <w:tc>
          <w:tcPr>
            <w:tcW w:w="2381" w:type="dxa"/>
            <w:vMerge/>
          </w:tcPr>
          <w:p w:rsidR="000D5553" w:rsidRDefault="000D5553">
            <w:pPr>
              <w:pStyle w:val="ConsPlusNormal"/>
            </w:pPr>
          </w:p>
        </w:tc>
        <w:tc>
          <w:tcPr>
            <w:tcW w:w="1701" w:type="dxa"/>
            <w:vMerge/>
          </w:tcPr>
          <w:p w:rsidR="000D5553" w:rsidRDefault="000D5553">
            <w:pPr>
              <w:pStyle w:val="ConsPlusNormal"/>
            </w:pPr>
          </w:p>
        </w:tc>
      </w:tr>
      <w:tr w:rsidR="000D5553">
        <w:tc>
          <w:tcPr>
            <w:tcW w:w="567" w:type="dxa"/>
          </w:tcPr>
          <w:p w:rsidR="000D5553" w:rsidRDefault="000D5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0D5553" w:rsidRDefault="000D5553">
            <w:pPr>
              <w:pStyle w:val="ConsPlusNormal"/>
              <w:jc w:val="center"/>
            </w:pPr>
            <w:r>
              <w:t>Здание</w:t>
            </w:r>
          </w:p>
        </w:tc>
        <w:tc>
          <w:tcPr>
            <w:tcW w:w="2381" w:type="dxa"/>
          </w:tcPr>
          <w:p w:rsidR="000D5553" w:rsidRDefault="000D5553">
            <w:pPr>
              <w:pStyle w:val="ConsPlusNormal"/>
              <w:jc w:val="center"/>
            </w:pPr>
            <w:r>
              <w:t>62:29:0130002:3484</w:t>
            </w:r>
          </w:p>
        </w:tc>
        <w:tc>
          <w:tcPr>
            <w:tcW w:w="2381" w:type="dxa"/>
          </w:tcPr>
          <w:p w:rsidR="000D5553" w:rsidRDefault="000D5553">
            <w:pPr>
              <w:pStyle w:val="ConsPlusNormal"/>
              <w:jc w:val="center"/>
            </w:pPr>
            <w:r>
              <w:t>г. Рязань, р-н Южный Промузел</w:t>
            </w:r>
          </w:p>
        </w:tc>
        <w:tc>
          <w:tcPr>
            <w:tcW w:w="1701" w:type="dxa"/>
          </w:tcPr>
          <w:p w:rsidR="000D5553" w:rsidRDefault="000D5553">
            <w:pPr>
              <w:pStyle w:val="ConsPlusNormal"/>
              <w:jc w:val="center"/>
            </w:pPr>
            <w:r>
              <w:t>нежилое</w:t>
            </w:r>
          </w:p>
        </w:tc>
      </w:tr>
    </w:tbl>
    <w:p w:rsidR="000D5553" w:rsidRDefault="000D5553">
      <w:pPr>
        <w:pStyle w:val="ConsPlusNormal"/>
        <w:jc w:val="both"/>
      </w:pPr>
    </w:p>
    <w:p w:rsidR="000D5553" w:rsidRDefault="000D5553">
      <w:pPr>
        <w:pStyle w:val="ConsPlusNormal"/>
        <w:jc w:val="both"/>
      </w:pPr>
    </w:p>
    <w:p w:rsidR="000D5553" w:rsidRDefault="000D55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56A8" w:rsidRDefault="00A256A8">
      <w:bookmarkStart w:id="1" w:name="_GoBack"/>
      <w:bookmarkEnd w:id="1"/>
    </w:p>
    <w:sectPr w:rsidR="00A256A8" w:rsidSect="00AB0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53"/>
    <w:rsid w:val="000D5553"/>
    <w:rsid w:val="00873BD3"/>
    <w:rsid w:val="00875FE3"/>
    <w:rsid w:val="00A256A8"/>
    <w:rsid w:val="00EC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E3"/>
  </w:style>
  <w:style w:type="paragraph" w:styleId="1">
    <w:name w:val="heading 1"/>
    <w:basedOn w:val="a"/>
    <w:next w:val="a"/>
    <w:link w:val="10"/>
    <w:uiPriority w:val="9"/>
    <w:qFormat/>
    <w:rsid w:val="00875FE3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75FE3"/>
    <w:pPr>
      <w:keepNext/>
      <w:tabs>
        <w:tab w:val="left" w:pos="7088"/>
      </w:tabs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75FE3"/>
    <w:pPr>
      <w:keepNext/>
      <w:spacing w:before="120" w:after="4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75FE3"/>
    <w:pPr>
      <w:keepNext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75FE3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875FE3"/>
    <w:pPr>
      <w:keepNext/>
      <w:jc w:val="right"/>
      <w:outlineLvl w:val="5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75FE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875FE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875FE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875FE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875FE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875FE3"/>
    <w:rPr>
      <w:rFonts w:ascii="Calibri" w:hAnsi="Calibri" w:cs="Calibri"/>
      <w:b/>
      <w:bCs/>
    </w:rPr>
  </w:style>
  <w:style w:type="paragraph" w:styleId="a3">
    <w:name w:val="No Spacing"/>
    <w:uiPriority w:val="99"/>
    <w:qFormat/>
    <w:rsid w:val="00875FE3"/>
    <w:rPr>
      <w:rFonts w:ascii="Calibri" w:hAnsi="Calibri" w:cs="Calibri"/>
      <w:sz w:val="22"/>
      <w:szCs w:val="22"/>
    </w:rPr>
  </w:style>
  <w:style w:type="paragraph" w:styleId="a4">
    <w:name w:val="List Paragraph"/>
    <w:basedOn w:val="a"/>
    <w:uiPriority w:val="34"/>
    <w:qFormat/>
    <w:rsid w:val="00873BD3"/>
    <w:pPr>
      <w:ind w:left="720"/>
      <w:contextualSpacing/>
    </w:pPr>
  </w:style>
  <w:style w:type="character" w:styleId="a5">
    <w:name w:val="Emphasis"/>
    <w:aliases w:val="Основной"/>
    <w:basedOn w:val="a6"/>
    <w:qFormat/>
    <w:locked/>
    <w:rsid w:val="00EC2D7D"/>
    <w:rPr>
      <w:b w:val="0"/>
      <w:bCs w:val="0"/>
      <w:i/>
      <w:iCs/>
    </w:rPr>
  </w:style>
  <w:style w:type="character" w:styleId="a6">
    <w:name w:val="Strong"/>
    <w:basedOn w:val="a0"/>
    <w:qFormat/>
    <w:locked/>
    <w:rsid w:val="00EC2D7D"/>
    <w:rPr>
      <w:b/>
      <w:bCs/>
    </w:rPr>
  </w:style>
  <w:style w:type="paragraph" w:customStyle="1" w:styleId="ConsPlusNormal">
    <w:name w:val="ConsPlusNormal"/>
    <w:rsid w:val="000D5553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0D5553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0D5553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E3"/>
  </w:style>
  <w:style w:type="paragraph" w:styleId="1">
    <w:name w:val="heading 1"/>
    <w:basedOn w:val="a"/>
    <w:next w:val="a"/>
    <w:link w:val="10"/>
    <w:uiPriority w:val="9"/>
    <w:qFormat/>
    <w:rsid w:val="00875FE3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75FE3"/>
    <w:pPr>
      <w:keepNext/>
      <w:tabs>
        <w:tab w:val="left" w:pos="7088"/>
      </w:tabs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75FE3"/>
    <w:pPr>
      <w:keepNext/>
      <w:spacing w:before="120" w:after="4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75FE3"/>
    <w:pPr>
      <w:keepNext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75FE3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875FE3"/>
    <w:pPr>
      <w:keepNext/>
      <w:jc w:val="right"/>
      <w:outlineLvl w:val="5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75FE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875FE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875FE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875FE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875FE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875FE3"/>
    <w:rPr>
      <w:rFonts w:ascii="Calibri" w:hAnsi="Calibri" w:cs="Calibri"/>
      <w:b/>
      <w:bCs/>
    </w:rPr>
  </w:style>
  <w:style w:type="paragraph" w:styleId="a3">
    <w:name w:val="No Spacing"/>
    <w:uiPriority w:val="99"/>
    <w:qFormat/>
    <w:rsid w:val="00875FE3"/>
    <w:rPr>
      <w:rFonts w:ascii="Calibri" w:hAnsi="Calibri" w:cs="Calibri"/>
      <w:sz w:val="22"/>
      <w:szCs w:val="22"/>
    </w:rPr>
  </w:style>
  <w:style w:type="paragraph" w:styleId="a4">
    <w:name w:val="List Paragraph"/>
    <w:basedOn w:val="a"/>
    <w:uiPriority w:val="34"/>
    <w:qFormat/>
    <w:rsid w:val="00873BD3"/>
    <w:pPr>
      <w:ind w:left="720"/>
      <w:contextualSpacing/>
    </w:pPr>
  </w:style>
  <w:style w:type="character" w:styleId="a5">
    <w:name w:val="Emphasis"/>
    <w:aliases w:val="Основной"/>
    <w:basedOn w:val="a6"/>
    <w:qFormat/>
    <w:locked/>
    <w:rsid w:val="00EC2D7D"/>
    <w:rPr>
      <w:b w:val="0"/>
      <w:bCs w:val="0"/>
      <w:i/>
      <w:iCs/>
    </w:rPr>
  </w:style>
  <w:style w:type="character" w:styleId="a6">
    <w:name w:val="Strong"/>
    <w:basedOn w:val="a0"/>
    <w:qFormat/>
    <w:locked/>
    <w:rsid w:val="00EC2D7D"/>
    <w:rPr>
      <w:b/>
      <w:bCs/>
    </w:rPr>
  </w:style>
  <w:style w:type="paragraph" w:customStyle="1" w:styleId="ConsPlusNormal">
    <w:name w:val="ConsPlusNormal"/>
    <w:rsid w:val="000D5553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0D5553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0D5553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408069" TargetMode="External"/><Relationship Id="rId13" Type="http://schemas.openxmlformats.org/officeDocument/2006/relationships/hyperlink" Target="https://login.consultant.ru/link/?req=doc&amp;base=RLAW073&amp;n=448671&amp;dst=1000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9452" TargetMode="External"/><Relationship Id="rId12" Type="http://schemas.openxmlformats.org/officeDocument/2006/relationships/hyperlink" Target="https://login.consultant.ru/link/?req=doc&amp;base=RLAW073&amp;n=408069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4031" TargetMode="External"/><Relationship Id="rId11" Type="http://schemas.openxmlformats.org/officeDocument/2006/relationships/hyperlink" Target="https://login.consultant.ru/link/?req=doc&amp;base=LAW&amp;n=47945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73&amp;n=438278&amp;dst=100267" TargetMode="External"/><Relationship Id="rId10" Type="http://schemas.openxmlformats.org/officeDocument/2006/relationships/hyperlink" Target="https://login.consultant.ru/link/?req=doc&amp;base=LAW&amp;n=4740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3&amp;n=448671&amp;dst=100050" TargetMode="External"/><Relationship Id="rId14" Type="http://schemas.openxmlformats.org/officeDocument/2006/relationships/hyperlink" Target="https://login.consultant.ru/link/?req=doc&amp;base=LAW&amp;n=471024&amp;dst=1005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1010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Анатольевич Кабанов</dc:creator>
  <cp:lastModifiedBy>Дмитрий Анатольевич Кабанов</cp:lastModifiedBy>
  <cp:revision>1</cp:revision>
  <dcterms:created xsi:type="dcterms:W3CDTF">2024-12-11T12:35:00Z</dcterms:created>
  <dcterms:modified xsi:type="dcterms:W3CDTF">2024-12-11T12:36:00Z</dcterms:modified>
</cp:coreProperties>
</file>